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BD7D" w14:textId="77777777" w:rsidR="00FF2830" w:rsidRPr="00384AF2" w:rsidRDefault="003734C9">
      <w:pPr>
        <w:spacing w:line="623" w:lineRule="exact"/>
        <w:ind w:right="-9"/>
        <w:rPr>
          <w:rFonts w:ascii="Tahoma" w:eastAsia="Times New Roman" w:hAnsi="Tahoma" w:cs="Tahoma"/>
          <w:sz w:val="20"/>
          <w:szCs w:val="20"/>
        </w:rPr>
      </w:pPr>
      <w:r>
        <w:rPr>
          <w:rFonts w:ascii="Tahoma" w:hAnsi="Tahoma" w:cs="Tahoma"/>
        </w:rPr>
        <w:pict w14:anchorId="4025666A">
          <v:group id="1124" o:spid="_x0000_s1071" style="position:absolute;margin-left:0;margin-top:810.7pt;width:593.7pt;height:31.2pt;z-index:1168;mso-position-horizontal-relative:page;mso-position-vertical-relative:page" coordorigin=",16214" coordsize="11874,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59" o:spid="_x0000_s1074" type="#_x0000_t75" style="position:absolute;top:16214;width:11874;height:624">
              <v:imagedata r:id="rId4" o:title=""/>
            </v:shape>
            <v:group id="1516" o:spid="_x0000_s1072" style="position:absolute;top:16808;width:17;height:31" coordorigin=",16808" coordsize="17,31">
              <v:shape id="1627" o:spid="_x0000_s1073" style="position:absolute;top:16808;width:17;height:31" coordorigin=",16808" coordsize="17,31" path="m13,16808r-13,1l,16838r17,l13,16808xe" fillcolor="black" stroked="f">
                <v:path arrowok="t"/>
              </v:shape>
            </v:group>
            <w10:wrap anchorx="page" anchory="page"/>
          </v:group>
        </w:pict>
      </w:r>
      <w:r>
        <w:rPr>
          <w:rFonts w:ascii="Tahoma" w:eastAsia="Times New Roman" w:hAnsi="Tahoma" w:cs="Tahoma"/>
          <w:sz w:val="20"/>
          <w:szCs w:val="20"/>
        </w:rPr>
      </w:r>
      <w:r>
        <w:rPr>
          <w:rFonts w:ascii="Tahoma" w:eastAsia="Times New Roman" w:hAnsi="Tahoma" w:cs="Tahoma"/>
          <w:sz w:val="20"/>
          <w:szCs w:val="20"/>
        </w:rPr>
        <w:pict w14:anchorId="4C57076B">
          <v:group id="2175" o:spid="_x0000_s1067" style="width:593.7pt;height:31.2pt;mso-position-horizontal-relative:char;mso-position-vertical-relative:line" coordsize="11874,624">
            <v:shape id="2334" o:spid="_x0000_s1070" type="#_x0000_t75" style="position:absolute;width:11874;height:624">
              <v:imagedata r:id="rId5" o:title=""/>
            </v:shape>
            <v:group id="2487" o:spid="_x0000_s1068" style="position:absolute;top:593;width:17;height:31" coordorigin=",593" coordsize="17,31">
              <v:shape id="2594" o:spid="_x0000_s1069" style="position:absolute;top:593;width:17;height:31" coordorigin=",593" coordsize="17,31" path="m13,593l,595r,29l17,624,13,593xe" fillcolor="black" stroked="f">
                <v:path arrowok="t"/>
              </v:shape>
            </v:group>
            <w10:anchorlock/>
          </v:group>
        </w:pict>
      </w:r>
    </w:p>
    <w:p w14:paraId="6D7F5B78" w14:textId="77777777" w:rsidR="00FF2830" w:rsidRPr="00384AF2" w:rsidRDefault="00FF2830">
      <w:pPr>
        <w:rPr>
          <w:rFonts w:ascii="Tahoma" w:eastAsia="Times New Roman" w:hAnsi="Tahoma" w:cs="Tahoma"/>
          <w:sz w:val="20"/>
          <w:szCs w:val="20"/>
        </w:rPr>
      </w:pPr>
    </w:p>
    <w:p w14:paraId="49E4FC8F" w14:textId="77777777" w:rsidR="00FF2830" w:rsidRPr="00384AF2" w:rsidRDefault="00FF2830">
      <w:pPr>
        <w:rPr>
          <w:rFonts w:ascii="Tahoma" w:eastAsia="Times New Roman" w:hAnsi="Tahoma" w:cs="Tahoma"/>
          <w:sz w:val="20"/>
          <w:szCs w:val="20"/>
        </w:rPr>
      </w:pPr>
    </w:p>
    <w:p w14:paraId="70B9DE6D" w14:textId="77777777" w:rsidR="00FF2830" w:rsidRPr="00384AF2" w:rsidRDefault="00FF2830">
      <w:pPr>
        <w:spacing w:before="3"/>
        <w:rPr>
          <w:rFonts w:ascii="Tahoma" w:eastAsia="Times New Roman" w:hAnsi="Tahoma" w:cs="Tahoma"/>
          <w:sz w:val="17"/>
          <w:szCs w:val="17"/>
        </w:rPr>
      </w:pPr>
    </w:p>
    <w:p w14:paraId="2596EBB1" w14:textId="77777777" w:rsidR="00FF2830" w:rsidRPr="00384AF2" w:rsidRDefault="003734C9">
      <w:pPr>
        <w:pStyle w:val="Titlu1"/>
        <w:spacing w:line="360" w:lineRule="exact"/>
        <w:rPr>
          <w:rFonts w:ascii="Tahoma" w:hAnsi="Tahoma" w:cs="Tahoma"/>
        </w:rPr>
      </w:pPr>
      <w:r>
        <w:rPr>
          <w:rFonts w:ascii="Tahoma" w:hAnsi="Tahoma" w:cs="Tahoma"/>
        </w:rPr>
      </w:r>
      <w:r>
        <w:rPr>
          <w:rFonts w:ascii="Tahoma" w:hAnsi="Tahoma" w:cs="Tahoma"/>
        </w:rPr>
        <w:pict w14:anchorId="26CBBB23">
          <v:group id="4094" o:spid="_x0000_s1062" style="width:16.6pt;height:18.05pt;mso-position-horizontal-relative:char;mso-position-vertical-relative:line" coordsize="332,361">
            <v:group id="4251" o:spid="_x0000_s1063" style="position:absolute;width:332;height:361" coordsize="332,361">
              <v:shape id="4358" o:spid="_x0000_s1066" style="position:absolute;width:332;height:361" coordsize="332,361" path="m183,l110,14,52,52,14,109,,179r,2l14,253r38,56l109,347r70,13l230,354r42,-16l305,313r27,-31l319,273r-137,l148,265,122,246,105,216,99,181r,-2l105,144r17,-30l148,95r34,-7l310,88,330,72,304,43,271,20,231,5,183,xe" fillcolor="black" stroked="f">
                <v:path arrowok="t"/>
              </v:shape>
              <v:shape id="4802" o:spid="_x0000_s1065" style="position:absolute;width:332;height:361" coordsize="332,361" path="m260,231r-16,17l226,261r-20,9l182,273r137,l260,231xe" fillcolor="black" stroked="f">
                <v:path arrowok="t"/>
              </v:shape>
              <v:shape id="5078" o:spid="_x0000_s1064" style="position:absolute;width:332;height:361" coordsize="332,361" path="m310,88r-128,l205,90r19,9l242,111r15,17l310,88xe" fillcolor="black" stroked="f">
                <v:path arrowok="t"/>
              </v:shape>
            </v:group>
            <w10:anchorlock/>
          </v:group>
        </w:pict>
      </w:r>
      <w:r w:rsidR="006C24FB" w:rsidRPr="00384AF2">
        <w:rPr>
          <w:rFonts w:ascii="Tahoma" w:hAnsi="Tahoma" w:cs="Tahoma"/>
        </w:rPr>
        <w:t xml:space="preserve"> </w:t>
      </w:r>
      <w:r>
        <w:rPr>
          <w:rFonts w:ascii="Tahoma" w:hAnsi="Tahoma" w:cs="Tahoma"/>
        </w:rPr>
      </w:r>
      <w:r>
        <w:rPr>
          <w:rFonts w:ascii="Tahoma" w:hAnsi="Tahoma" w:cs="Tahoma"/>
        </w:rPr>
        <w:pict w14:anchorId="01E27FF0">
          <v:group id="5592" o:spid="_x0000_s1047" style="width:37.1pt;height:18.05pt;mso-position-horizontal-relative:char;mso-position-vertical-relative:line" coordsize="742,361">
            <v:group id="5749" o:spid="_x0000_s1060" style="position:absolute;left:41;top:312;width:276;height:2" coordorigin="41,312" coordsize="276,2">
              <v:shape id="5858" o:spid="_x0000_s1061" style="position:absolute;left:41;top:312;width:276;height:2" coordorigin="41,312" coordsize="276,0" path="m41,312r276,e" filled="f" strokeweight="4.1pt">
                <v:path arrowok="t"/>
              </v:shape>
            </v:group>
            <v:group id="6105" o:spid="_x0000_s1058" style="position:absolute;left:41;top:244;width:95;height:2" coordorigin="41,244" coordsize="95,2">
              <v:shape id="6212" o:spid="_x0000_s1059" style="position:absolute;left:41;top:244;width:95;height:2" coordorigin="41,244" coordsize="95,0" path="m41,244r95,e" filled="f" strokeweight="2.7pt">
                <v:path arrowok="t"/>
              </v:shape>
            </v:group>
            <v:group id="6457" o:spid="_x0000_s1056" style="position:absolute;left:41;top:179;width:232;height:2" coordorigin="41,179" coordsize="232,2">
              <v:shape id="6566" o:spid="_x0000_s1057" style="position:absolute;left:41;top:179;width:232;height:2" coordorigin="41,179" coordsize="232,0" path="m41,179r231,e" filled="f" strokeweight="3.8pt">
                <v:path arrowok="t"/>
              </v:shape>
            </v:group>
            <v:group id="6813" o:spid="_x0000_s1054" style="position:absolute;left:41;top:115;width:95;height:2" coordorigin="41,115" coordsize="95,2">
              <v:shape id="6920" o:spid="_x0000_s1055" style="position:absolute;left:41;top:115;width:95;height:2" coordorigin="41,115" coordsize="95,0" path="m41,115r95,e" filled="f" strokeweight="2.6pt">
                <v:path arrowok="t"/>
              </v:shape>
            </v:group>
            <v:group id="7165" o:spid="_x0000_s1052" style="position:absolute;left:41;top:48;width:276;height:2" coordorigin="41,48" coordsize="276,2">
              <v:shape id="7272" o:spid="_x0000_s1053" style="position:absolute;left:41;top:48;width:276;height:2" coordorigin="41,48" coordsize="276,0" path="m41,48r276,e" filled="f" strokeweight="4.1pt">
                <v:path arrowok="t"/>
              </v:shape>
            </v:group>
            <v:group id="7515" o:spid="_x0000_s1048" style="position:absolute;left:409;width:332;height:361" coordorigin="409" coordsize="332,361">
              <v:shape id="7626" o:spid="_x0000_s1051" style="position:absolute;left:409;width:332;height:361" coordorigin="409" coordsize="332,361" path="m592,l519,14,461,52r-38,57l409,179r,2l423,253r38,56l518,347r70,13l639,354r42,-16l714,313r27,-31l728,273r-137,l557,265,531,246,514,216r-6,-35l508,179r6,-35l531,114,557,95r34,-7l719,88,739,72,713,43,680,20,640,5,592,xe" fillcolor="black" stroked="f">
                <v:path arrowok="t"/>
              </v:shape>
              <v:shape id="8084" o:spid="_x0000_s1050" style="position:absolute;left:409;width:332;height:361" coordorigin="409" coordsize="332,361" path="m669,231r-16,17l636,261r-21,9l591,273r137,l669,231xe" fillcolor="black" stroked="f">
                <v:path arrowok="t"/>
              </v:shape>
              <v:shape id="8364" o:spid="_x0000_s1049" style="position:absolute;left:409;width:332;height:361" coordorigin="409" coordsize="332,361" path="m719,88r-128,l614,90r20,9l651,111r15,17l719,88xe" fillcolor="black" stroked="f">
                <v:path arrowok="t"/>
              </v:shape>
            </v:group>
            <w10:anchorlock/>
          </v:group>
        </w:pict>
      </w:r>
      <w:r w:rsidR="006C24FB" w:rsidRPr="00384AF2">
        <w:rPr>
          <w:rFonts w:ascii="Tahoma" w:hAnsi="Tahoma" w:cs="Tahoma"/>
        </w:rPr>
        <w:t xml:space="preserve"> </w:t>
      </w:r>
      <w:r>
        <w:rPr>
          <w:rFonts w:ascii="Tahoma" w:hAnsi="Tahoma" w:cs="Tahoma"/>
        </w:rPr>
      </w:r>
      <w:r>
        <w:rPr>
          <w:rFonts w:ascii="Tahoma" w:hAnsi="Tahoma" w:cs="Tahoma"/>
        </w:rPr>
        <w:pict w14:anchorId="288645FC">
          <v:group id="8906" o:spid="_x0000_s1044" style="width:4.85pt;height:17.35pt;mso-position-horizontal-relative:char;mso-position-vertical-relative:line" coordsize="97,347">
            <v:group id="9064" o:spid="_x0000_s1045" style="position:absolute;width:97;height:347" coordsize="97,347">
              <v:shape id="9169" o:spid="_x0000_s1046" style="position:absolute;width:97;height:347" coordsize="97,347" path="m,l96,r,346l,346,,xe" fillcolor="black" stroked="f">
                <v:path arrowok="t"/>
              </v:shape>
            </v:group>
            <w10:anchorlock/>
          </v:group>
        </w:pict>
      </w:r>
    </w:p>
    <w:p w14:paraId="29DCB4F4" w14:textId="77777777" w:rsidR="00FF2830" w:rsidRPr="00384AF2" w:rsidRDefault="00FF2830">
      <w:pPr>
        <w:spacing w:before="5"/>
        <w:rPr>
          <w:rFonts w:ascii="Tahoma" w:eastAsia="Times New Roman" w:hAnsi="Tahoma" w:cs="Tahoma"/>
          <w:sz w:val="7"/>
          <w:szCs w:val="7"/>
        </w:rPr>
      </w:pPr>
    </w:p>
    <w:p w14:paraId="1316AB57" w14:textId="77777777" w:rsidR="00FF2830" w:rsidRPr="00384AF2" w:rsidRDefault="003734C9">
      <w:pPr>
        <w:spacing w:line="166" w:lineRule="exact"/>
        <w:ind w:left="5618"/>
        <w:rPr>
          <w:rFonts w:ascii="Tahoma" w:eastAsia="Times New Roman" w:hAnsi="Tahoma" w:cs="Tahoma"/>
          <w:sz w:val="16"/>
          <w:szCs w:val="16"/>
        </w:rPr>
      </w:pPr>
      <w:r>
        <w:rPr>
          <w:rFonts w:ascii="Tahoma" w:hAnsi="Tahoma" w:cs="Tahoma"/>
          <w:sz w:val="16"/>
        </w:rPr>
      </w:r>
      <w:r>
        <w:rPr>
          <w:rFonts w:ascii="Tahoma" w:hAnsi="Tahoma" w:cs="Tahoma"/>
          <w:sz w:val="16"/>
        </w:rPr>
        <w:pict w14:anchorId="6C74C5C8">
          <v:group id="10198" o:spid="_x0000_s1040" style="width:3.95pt;height:8.05pt;mso-position-horizontal-relative:char;mso-position-vertical-relative:line" coordsize="79,161">
            <v:group id="10355" o:spid="_x0000_s1041" style="position:absolute;width:79;height:161" coordsize="79,161">
              <v:shape id="10460" o:spid="_x0000_s1043" style="position:absolute;width:79;height:161" coordsize="79,161" path="m79,41r-44,l35,161r44,l79,41xe" fillcolor="black" stroked="f">
                <v:path arrowok="t"/>
              </v:shape>
              <v:shape id="10710" o:spid="_x0000_s1042" style="position:absolute;width:79;height:161" coordsize="79,161" path="m79,l47,,,13,8,48,35,41r44,l79,xe" fillcolor="black" stroked="f">
                <v:path arrowok="t"/>
              </v:shape>
            </v:group>
            <w10:anchorlock/>
          </v:group>
        </w:pict>
      </w:r>
      <w:r w:rsidR="006C24FB" w:rsidRPr="00384AF2">
        <w:rPr>
          <w:rFonts w:ascii="Tahoma" w:hAnsi="Tahoma" w:cs="Tahoma"/>
          <w:sz w:val="16"/>
        </w:rPr>
        <w:t xml:space="preserve"> </w:t>
      </w:r>
      <w:r>
        <w:rPr>
          <w:rFonts w:ascii="Tahoma" w:hAnsi="Tahoma" w:cs="Tahoma"/>
          <w:sz w:val="16"/>
        </w:rPr>
      </w:r>
      <w:r>
        <w:rPr>
          <w:rFonts w:ascii="Tahoma" w:hAnsi="Tahoma" w:cs="Tahoma"/>
          <w:sz w:val="16"/>
        </w:rPr>
        <w:pict w14:anchorId="31523EE9">
          <v:group id="11375" o:spid="_x0000_s1027" style="width:25.8pt;height:8.35pt;mso-position-horizontal-relative:char;mso-position-vertical-relative:line" coordsize="516,167">
            <v:group id="11531" o:spid="_x0000_s1035" style="position:absolute;width:132;height:167" coordsize="132,167">
              <v:shape id="11638" o:spid="_x0000_s1039" style="position:absolute;width:132;height:167" coordsize="132,167" path="m23,117l2,147r12,8l27,161r14,4l58,166r32,-6l113,142r6,-13l45,129,34,125,23,117xe" fillcolor="black" stroked="f">
                <v:path arrowok="t"/>
              </v:shape>
              <v:shape id="11943" o:spid="_x0000_s1038" style="position:absolute;width:132;height:167" coordsize="132,167" path="m130,96r-43,l84,110r-6,11l69,127r-12,2l119,129r8,-15l130,96xe" fillcolor="black" stroked="f">
                <v:path arrowok="t"/>
              </v:shape>
              <v:shape id="12227" o:spid="_x0000_s1037" style="position:absolute;width:132;height:167" coordsize="132,167" path="m64,l5,34,,59,4,80,15,96r17,10l54,109r14,l79,104r8,-8l130,96r2,-16l132,77r-80,l43,69r,-25l51,34r72,l121,29,113,19,103,11,92,5,79,1,64,xe" fillcolor="black" stroked="f">
                <v:path arrowok="t"/>
              </v:shape>
              <v:shape id="12595" o:spid="_x0000_s1036" style="position:absolute;width:132;height:167" coordsize="132,167" path="m123,34r-44,l88,44r,24l80,77r52,l131,58,127,42r-4,-8xe" fillcolor="black" stroked="f">
                <v:path arrowok="t"/>
              </v:shape>
            </v:group>
            <v:group id="12884" o:spid="_x0000_s1032" style="position:absolute;left:191;top:3;width:130;height:164" coordorigin="191,3" coordsize="130,164">
              <v:shape id="12995" o:spid="_x0000_s1034" style="position:absolute;left:191;top:3;width:130;height:164" coordorigin="191,3" coordsize="130,164" path="m219,110r-28,28l204,150r15,8l237,164r22,2l283,162r20,-10l316,135r1,-7l257,128r-11,-1l236,124r-9,-6l219,110xe" fillcolor="black" stroked="f">
                <v:path arrowok="t"/>
              </v:shape>
              <v:shape id="13339" o:spid="_x0000_s1033" style="position:absolute;left:191;top:3;width:130;height:164" coordorigin="191,3" coordsize="130,164" path="m317,3l202,3r,36l263,39,226,72r6,23l268,95r9,6l277,122r-8,6l317,128r3,-15l320,113,317,95,308,82,295,73,279,68,317,35r,-32xe" fillcolor="black" stroked="f">
                <v:path arrowok="t"/>
              </v:shape>
            </v:group>
            <v:group id="13709" o:spid="_x0000_s1028" style="position:absolute;left:384;width:132;height:166" coordorigin="384" coordsize="132,166">
              <v:shape id="13820" o:spid="_x0000_s1031" style="position:absolute;left:384;width:132;height:166" coordorigin="384" coordsize="132,166" path="m449,l425,4r-19,9l393,27r-4,18l389,45r2,12l395,67r7,7l411,80r-11,6l391,95r-6,10l384,118r,1l388,138r14,15l423,162r26,4l476,162r21,-9l510,138r2,-5l435,133r-9,-9l426,104r10,-7l509,97r-1,-2l499,86,488,80r8,-6l502,68r-65,l430,61r,-20l437,33r70,l505,27,493,13,474,4,449,xe" fillcolor="black" stroked="f">
                <v:path arrowok="t"/>
              </v:shape>
              <v:shape id="14348" o:spid="_x0000_s1030" style="position:absolute;left:384;width:132;height:166" coordorigin="384" coordsize="132,166" path="m509,97r-46,l472,104r,20l464,133r48,l515,119r,-1l513,105r-4,-8xe" fillcolor="black" stroked="f">
                <v:path arrowok="t"/>
              </v:shape>
              <v:shape id="14649" o:spid="_x0000_s1029" style="position:absolute;left:384;width:132;height:166" coordorigin="384" coordsize="132,166" path="m507,33r-46,l469,41r,20l461,68r41,l503,67r5,-10l510,45r,l507,33xe" fillcolor="black" stroked="f">
                <v:path arrowok="t"/>
              </v:shape>
            </v:group>
            <w10:anchorlock/>
          </v:group>
        </w:pict>
      </w:r>
    </w:p>
    <w:p w14:paraId="67B7F302" w14:textId="77777777" w:rsidR="00FF2830" w:rsidRPr="00384AF2" w:rsidRDefault="00FF2830">
      <w:pPr>
        <w:rPr>
          <w:rFonts w:ascii="Tahoma" w:eastAsia="Times New Roman" w:hAnsi="Tahoma" w:cs="Tahoma"/>
          <w:sz w:val="20"/>
          <w:szCs w:val="20"/>
        </w:rPr>
      </w:pPr>
    </w:p>
    <w:p w14:paraId="16F27BBB" w14:textId="77777777" w:rsidR="00FF2830" w:rsidRPr="00384AF2" w:rsidRDefault="006C24FB" w:rsidP="00384AF2">
      <w:pPr>
        <w:ind w:left="1862" w:right="1862"/>
        <w:jc w:val="center"/>
        <w:rPr>
          <w:rFonts w:ascii="Tahoma" w:eastAsia="Arial Black" w:hAnsi="Tahoma" w:cs="Tahoma"/>
          <w:sz w:val="23"/>
          <w:szCs w:val="23"/>
        </w:rPr>
      </w:pPr>
      <w:r w:rsidRPr="00384AF2">
        <w:rPr>
          <w:rFonts w:ascii="Tahoma" w:hAnsi="Tahoma" w:cs="Tahoma"/>
          <w:b/>
          <w:sz w:val="23"/>
        </w:rPr>
        <w:t>NÁNI OTELLO CECI EXTRA SEC</w:t>
      </w:r>
    </w:p>
    <w:p w14:paraId="6F816CE7" w14:textId="77777777" w:rsidR="00FF2830" w:rsidRPr="00384AF2" w:rsidRDefault="006C24FB" w:rsidP="006C24FB">
      <w:pPr>
        <w:spacing w:before="189"/>
        <w:ind w:left="851" w:rightChars="259" w:right="570"/>
        <w:jc w:val="center"/>
        <w:rPr>
          <w:rFonts w:ascii="Tahoma" w:eastAsia="Arial" w:hAnsi="Tahoma" w:cs="Tahoma"/>
          <w:sz w:val="18"/>
          <w:szCs w:val="18"/>
        </w:rPr>
      </w:pPr>
      <w:r w:rsidRPr="00384AF2">
        <w:rPr>
          <w:rFonts w:ascii="Tahoma" w:hAnsi="Tahoma" w:cs="Tahoma"/>
          <w:i/>
          <w:sz w:val="18"/>
          <w:szCs w:val="18"/>
        </w:rPr>
        <w:t>„Cultura este pasiunea pentru dulceață și lumină și, cel mai important, pasiunea pentru a face ca acestea să prevaleze.” (M. Arnold)</w:t>
      </w:r>
    </w:p>
    <w:p w14:paraId="533BCE0E" w14:textId="77777777" w:rsidR="00FF2830" w:rsidRPr="00384AF2" w:rsidRDefault="006C24FB" w:rsidP="006C24FB">
      <w:pPr>
        <w:pStyle w:val="Corptext"/>
        <w:spacing w:before="104" w:line="256" w:lineRule="auto"/>
        <w:ind w:left="851" w:rightChars="259" w:right="570"/>
        <w:jc w:val="center"/>
        <w:rPr>
          <w:rFonts w:ascii="Tahoma" w:hAnsi="Tahoma" w:cs="Tahoma"/>
          <w:sz w:val="18"/>
          <w:szCs w:val="18"/>
        </w:rPr>
      </w:pPr>
      <w:r w:rsidRPr="00384AF2">
        <w:rPr>
          <w:rFonts w:ascii="Tahoma" w:hAnsi="Tahoma" w:cs="Tahoma"/>
          <w:sz w:val="18"/>
          <w:szCs w:val="18"/>
        </w:rPr>
        <w:t>Nàni, vinul spumant care luminează viața. Un vin care vorbește despre o cultură productivă, pune în evidență varietatea și alimentează pasiunea în timpul degustării datorită delicateței senzuale, prospețimii sensibile și notelor minerale.</w:t>
      </w:r>
    </w:p>
    <w:p w14:paraId="385CDDE8" w14:textId="77777777" w:rsidR="00FF2830" w:rsidRPr="00384AF2" w:rsidRDefault="006C24FB" w:rsidP="006C24FB">
      <w:pPr>
        <w:pStyle w:val="Corptext"/>
        <w:spacing w:before="1" w:line="256" w:lineRule="auto"/>
        <w:ind w:left="851" w:rightChars="259" w:right="570"/>
        <w:jc w:val="center"/>
        <w:rPr>
          <w:rFonts w:ascii="Tahoma" w:hAnsi="Tahoma" w:cs="Tahoma"/>
          <w:sz w:val="18"/>
          <w:szCs w:val="18"/>
        </w:rPr>
      </w:pPr>
      <w:r w:rsidRPr="00384AF2">
        <w:rPr>
          <w:rFonts w:ascii="Tahoma" w:hAnsi="Tahoma" w:cs="Tahoma"/>
          <w:sz w:val="18"/>
          <w:szCs w:val="18"/>
        </w:rPr>
        <w:t>Cultura și pasiunea sunt cei doi protagoniști ai vinului spumant Nàni, pe care Otello Ceci l-a dedicat fiilor săi, Bruno și Giovanni, cei care au dat identitate companiei Cantine Ceci. Nàni este vinul care ne face gustul să strălucească.</w:t>
      </w:r>
    </w:p>
    <w:p w14:paraId="5DB9D98F" w14:textId="77777777" w:rsidR="00FF2830" w:rsidRPr="00384AF2" w:rsidRDefault="00FF2830">
      <w:pPr>
        <w:rPr>
          <w:rFonts w:ascii="Tahoma" w:eastAsia="Arial" w:hAnsi="Tahoma" w:cs="Tahoma"/>
          <w:sz w:val="18"/>
          <w:szCs w:val="18"/>
        </w:rPr>
      </w:pPr>
    </w:p>
    <w:p w14:paraId="3DDC1958" w14:textId="77777777" w:rsidR="00FF2830" w:rsidRPr="00384AF2" w:rsidRDefault="00FF2830" w:rsidP="00384AF2">
      <w:pPr>
        <w:spacing w:before="9"/>
        <w:ind w:right="1137"/>
        <w:rPr>
          <w:rFonts w:ascii="Tahoma" w:eastAsia="Arial" w:hAnsi="Tahoma" w:cs="Tahoma"/>
          <w:sz w:val="18"/>
          <w:szCs w:val="18"/>
        </w:rPr>
      </w:pPr>
    </w:p>
    <w:p w14:paraId="3FC50901" w14:textId="77777777" w:rsidR="00FF2830" w:rsidRPr="00384AF2" w:rsidRDefault="003734C9" w:rsidP="00384AF2">
      <w:pPr>
        <w:pStyle w:val="Titlu2"/>
        <w:spacing w:before="40"/>
        <w:ind w:right="1137"/>
        <w:rPr>
          <w:rFonts w:ascii="Tahoma" w:hAnsi="Tahoma" w:cs="Tahoma"/>
          <w:b w:val="0"/>
          <w:bCs w:val="0"/>
        </w:rPr>
      </w:pPr>
      <w:r>
        <w:rPr>
          <w:rFonts w:ascii="Tahoma" w:hAnsi="Tahoma" w:cs="Tahoma"/>
        </w:rPr>
        <w:pict w14:anchorId="3B444204">
          <v:shape id="18167" o:spid="_x0000_s1026" type="#_x0000_t75" style="position:absolute;left:0;text-align:left;margin-left:58.65pt;margin-top:6.2pt;width:193.9pt;height:535.3pt;z-index:1192;mso-position-horizontal-relative:page">
            <v:imagedata r:id="rId6" o:title=""/>
            <w10:wrap anchorx="page"/>
          </v:shape>
        </w:pict>
      </w:r>
      <w:r w:rsidR="006C24FB" w:rsidRPr="00384AF2">
        <w:rPr>
          <w:rFonts w:ascii="Tahoma" w:hAnsi="Tahoma" w:cs="Tahoma"/>
        </w:rPr>
        <w:t>FIȘĂ TEHNICĂ</w:t>
      </w:r>
    </w:p>
    <w:p w14:paraId="04F74282" w14:textId="77777777" w:rsidR="00FF2830" w:rsidRPr="00384AF2" w:rsidRDefault="006C24FB" w:rsidP="00384AF2">
      <w:pPr>
        <w:spacing w:before="134" w:line="350" w:lineRule="auto"/>
        <w:ind w:left="5497" w:right="1137"/>
        <w:rPr>
          <w:rFonts w:ascii="Tahoma" w:eastAsia="Arial" w:hAnsi="Tahoma" w:cs="Tahoma"/>
          <w:sz w:val="18"/>
          <w:szCs w:val="18"/>
        </w:rPr>
      </w:pPr>
      <w:r w:rsidRPr="00384AF2">
        <w:rPr>
          <w:rFonts w:ascii="Tahoma" w:hAnsi="Tahoma" w:cs="Tahoma"/>
          <w:b/>
          <w:sz w:val="18"/>
          <w:szCs w:val="18"/>
        </w:rPr>
        <w:t xml:space="preserve">Denumire: </w:t>
      </w:r>
      <w:r w:rsidRPr="00384AF2">
        <w:rPr>
          <w:rFonts w:ascii="Tahoma" w:hAnsi="Tahoma" w:cs="Tahoma"/>
          <w:sz w:val="18"/>
          <w:szCs w:val="18"/>
        </w:rPr>
        <w:t>Spumant millesimato</w:t>
      </w:r>
      <w:r w:rsidRPr="00384AF2">
        <w:rPr>
          <w:rFonts w:ascii="Tahoma" w:hAnsi="Tahoma" w:cs="Tahoma"/>
          <w:sz w:val="18"/>
          <w:szCs w:val="18"/>
        </w:rPr>
        <w:br/>
      </w:r>
      <w:r w:rsidRPr="00384AF2">
        <w:rPr>
          <w:rFonts w:ascii="Tahoma" w:hAnsi="Tahoma" w:cs="Tahoma"/>
          <w:b/>
          <w:sz w:val="18"/>
          <w:szCs w:val="18"/>
        </w:rPr>
        <w:t xml:space="preserve">Tip: </w:t>
      </w:r>
      <w:r w:rsidRPr="00384AF2">
        <w:rPr>
          <w:rFonts w:ascii="Tahoma" w:hAnsi="Tahoma" w:cs="Tahoma"/>
          <w:sz w:val="18"/>
          <w:szCs w:val="18"/>
        </w:rPr>
        <w:t>vin spumant alb extra sec</w:t>
      </w:r>
      <w:r w:rsidRPr="00384AF2">
        <w:rPr>
          <w:rFonts w:ascii="Tahoma" w:hAnsi="Tahoma" w:cs="Tahoma"/>
          <w:sz w:val="18"/>
          <w:szCs w:val="18"/>
        </w:rPr>
        <w:br/>
      </w:r>
      <w:r w:rsidRPr="00384AF2">
        <w:rPr>
          <w:rFonts w:ascii="Tahoma" w:hAnsi="Tahoma" w:cs="Tahoma"/>
          <w:b/>
          <w:sz w:val="18"/>
          <w:szCs w:val="18"/>
        </w:rPr>
        <w:t xml:space="preserve">Soi de struguri: </w:t>
      </w:r>
      <w:r w:rsidRPr="00384AF2">
        <w:rPr>
          <w:rFonts w:ascii="Tahoma" w:hAnsi="Tahoma" w:cs="Tahoma"/>
          <w:sz w:val="18"/>
          <w:szCs w:val="18"/>
        </w:rPr>
        <w:t>Chardonnay</w:t>
      </w:r>
    </w:p>
    <w:p w14:paraId="1CBF3238" w14:textId="77777777" w:rsidR="00FF2830" w:rsidRPr="00384AF2" w:rsidRDefault="006C24FB" w:rsidP="00384AF2">
      <w:pPr>
        <w:spacing w:line="352" w:lineRule="auto"/>
        <w:ind w:left="5497" w:right="1137"/>
        <w:rPr>
          <w:rFonts w:ascii="Tahoma" w:eastAsia="Arial" w:hAnsi="Tahoma" w:cs="Tahoma"/>
          <w:sz w:val="18"/>
          <w:szCs w:val="18"/>
        </w:rPr>
      </w:pPr>
      <w:r w:rsidRPr="00384AF2">
        <w:rPr>
          <w:rFonts w:ascii="Tahoma" w:hAnsi="Tahoma" w:cs="Tahoma"/>
          <w:b/>
          <w:sz w:val="18"/>
          <w:szCs w:val="18"/>
        </w:rPr>
        <w:t xml:space="preserve">Recoltare: </w:t>
      </w:r>
      <w:r w:rsidRPr="00384AF2">
        <w:rPr>
          <w:rFonts w:ascii="Tahoma" w:hAnsi="Tahoma" w:cs="Tahoma"/>
          <w:sz w:val="18"/>
          <w:szCs w:val="18"/>
        </w:rPr>
        <w:t>la sfârșitul lunii august</w:t>
      </w:r>
      <w:r w:rsidRPr="00384AF2">
        <w:rPr>
          <w:rFonts w:ascii="Tahoma" w:hAnsi="Tahoma" w:cs="Tahoma"/>
          <w:sz w:val="18"/>
          <w:szCs w:val="18"/>
        </w:rPr>
        <w:br/>
      </w:r>
      <w:r w:rsidRPr="00384AF2">
        <w:rPr>
          <w:rFonts w:ascii="Tahoma" w:hAnsi="Tahoma" w:cs="Tahoma"/>
          <w:b/>
          <w:sz w:val="18"/>
          <w:szCs w:val="18"/>
        </w:rPr>
        <w:t xml:space="preserve">Sol: </w:t>
      </w:r>
      <w:r w:rsidRPr="00384AF2">
        <w:rPr>
          <w:rFonts w:ascii="Tahoma" w:hAnsi="Tahoma" w:cs="Tahoma"/>
          <w:sz w:val="18"/>
          <w:szCs w:val="18"/>
        </w:rPr>
        <w:t>calcaros-argilos</w:t>
      </w:r>
      <w:r w:rsidRPr="00384AF2">
        <w:rPr>
          <w:rFonts w:ascii="Tahoma" w:hAnsi="Tahoma" w:cs="Tahoma"/>
          <w:sz w:val="18"/>
          <w:szCs w:val="18"/>
        </w:rPr>
        <w:br/>
      </w:r>
      <w:r w:rsidRPr="00384AF2">
        <w:rPr>
          <w:rFonts w:ascii="Tahoma" w:hAnsi="Tahoma" w:cs="Tahoma"/>
          <w:b/>
          <w:sz w:val="18"/>
          <w:szCs w:val="18"/>
        </w:rPr>
        <w:t xml:space="preserve">Vinificație: </w:t>
      </w:r>
      <w:r w:rsidRPr="00384AF2">
        <w:rPr>
          <w:rFonts w:ascii="Tahoma" w:hAnsi="Tahoma" w:cs="Tahoma"/>
          <w:sz w:val="18"/>
          <w:szCs w:val="18"/>
        </w:rPr>
        <w:t>în alb</w:t>
      </w:r>
      <w:r w:rsidRPr="00384AF2">
        <w:rPr>
          <w:rFonts w:ascii="Tahoma" w:hAnsi="Tahoma" w:cs="Tahoma"/>
          <w:sz w:val="18"/>
          <w:szCs w:val="18"/>
        </w:rPr>
        <w:br/>
      </w:r>
      <w:r w:rsidRPr="00384AF2">
        <w:rPr>
          <w:rFonts w:ascii="Tahoma" w:hAnsi="Tahoma" w:cs="Tahoma"/>
          <w:b/>
          <w:sz w:val="18"/>
          <w:szCs w:val="18"/>
        </w:rPr>
        <w:t xml:space="preserve">Prelucrare: </w:t>
      </w:r>
      <w:r w:rsidRPr="00384AF2">
        <w:rPr>
          <w:rFonts w:ascii="Tahoma" w:hAnsi="Tahoma" w:cs="Tahoma"/>
          <w:sz w:val="18"/>
          <w:szCs w:val="18"/>
        </w:rPr>
        <w:t>metoda Martinotti</w:t>
      </w:r>
      <w:r w:rsidRPr="00384AF2">
        <w:rPr>
          <w:rFonts w:ascii="Tahoma" w:hAnsi="Tahoma" w:cs="Tahoma"/>
          <w:sz w:val="18"/>
          <w:szCs w:val="18"/>
        </w:rPr>
        <w:br/>
      </w:r>
      <w:r w:rsidRPr="00384AF2">
        <w:rPr>
          <w:rFonts w:ascii="Tahoma" w:hAnsi="Tahoma" w:cs="Tahoma"/>
          <w:b/>
          <w:sz w:val="18"/>
          <w:szCs w:val="18"/>
        </w:rPr>
        <w:t xml:space="preserve">Gradație alcoolică: </w:t>
      </w:r>
      <w:r w:rsidRPr="00384AF2">
        <w:rPr>
          <w:rFonts w:ascii="Tahoma" w:hAnsi="Tahoma" w:cs="Tahoma"/>
          <w:sz w:val="18"/>
          <w:szCs w:val="18"/>
        </w:rPr>
        <w:t>12% vol.</w:t>
      </w:r>
    </w:p>
    <w:p w14:paraId="141012AE" w14:textId="77777777" w:rsidR="00384AF2" w:rsidRDefault="006C24FB" w:rsidP="00384AF2">
      <w:pPr>
        <w:spacing w:before="7" w:line="352" w:lineRule="auto"/>
        <w:ind w:left="5497" w:right="1137"/>
        <w:rPr>
          <w:rFonts w:ascii="Tahoma" w:hAnsi="Tahoma" w:cs="Tahoma"/>
          <w:sz w:val="18"/>
          <w:szCs w:val="18"/>
        </w:rPr>
      </w:pPr>
      <w:r w:rsidRPr="00384AF2">
        <w:rPr>
          <w:rFonts w:ascii="Tahoma" w:hAnsi="Tahoma" w:cs="Tahoma"/>
          <w:b/>
          <w:bCs/>
          <w:sz w:val="18"/>
          <w:szCs w:val="18"/>
        </w:rPr>
        <w:t xml:space="preserve">Zahăr rezidual: </w:t>
      </w:r>
      <w:r w:rsidRPr="00384AF2">
        <w:rPr>
          <w:rFonts w:ascii="Tahoma" w:hAnsi="Tahoma" w:cs="Tahoma"/>
          <w:sz w:val="18"/>
          <w:szCs w:val="18"/>
        </w:rPr>
        <w:t>12 g/l</w:t>
      </w:r>
      <w:r w:rsidRPr="00384AF2">
        <w:rPr>
          <w:rFonts w:ascii="Tahoma" w:hAnsi="Tahoma" w:cs="Tahoma"/>
          <w:sz w:val="18"/>
          <w:szCs w:val="18"/>
        </w:rPr>
        <w:br/>
      </w:r>
      <w:r w:rsidRPr="00384AF2">
        <w:rPr>
          <w:rFonts w:ascii="Tahoma" w:hAnsi="Tahoma" w:cs="Tahoma"/>
          <w:b/>
          <w:bCs/>
          <w:sz w:val="18"/>
          <w:szCs w:val="18"/>
        </w:rPr>
        <w:t xml:space="preserve">Aciditate totală: </w:t>
      </w:r>
      <w:r w:rsidRPr="00384AF2">
        <w:rPr>
          <w:rFonts w:ascii="Tahoma" w:hAnsi="Tahoma" w:cs="Tahoma"/>
          <w:sz w:val="18"/>
          <w:szCs w:val="18"/>
        </w:rPr>
        <w:t xml:space="preserve">6,5 g/l </w:t>
      </w:r>
    </w:p>
    <w:p w14:paraId="457AE242" w14:textId="77777777" w:rsidR="00384AF2" w:rsidRDefault="006C24FB" w:rsidP="00384AF2">
      <w:pPr>
        <w:spacing w:before="7" w:line="352" w:lineRule="auto"/>
        <w:ind w:left="5497" w:right="1137"/>
        <w:rPr>
          <w:rFonts w:ascii="Tahoma" w:hAnsi="Tahoma" w:cs="Tahoma"/>
          <w:sz w:val="18"/>
          <w:szCs w:val="18"/>
        </w:rPr>
      </w:pPr>
      <w:r w:rsidRPr="00384AF2">
        <w:rPr>
          <w:rFonts w:ascii="Tahoma" w:hAnsi="Tahoma" w:cs="Tahoma"/>
          <w:b/>
          <w:sz w:val="18"/>
          <w:szCs w:val="18"/>
        </w:rPr>
        <w:t>Temperatură de servire:</w:t>
      </w:r>
      <w:r w:rsidRPr="00384AF2">
        <w:rPr>
          <w:rFonts w:ascii="Tahoma" w:hAnsi="Tahoma" w:cs="Tahoma"/>
          <w:b/>
          <w:bCs/>
          <w:sz w:val="18"/>
          <w:szCs w:val="18"/>
        </w:rPr>
        <w:t xml:space="preserve"> </w:t>
      </w:r>
      <w:r w:rsidRPr="00384AF2">
        <w:rPr>
          <w:rFonts w:ascii="Tahoma" w:hAnsi="Tahoma" w:cs="Tahoma"/>
          <w:sz w:val="18"/>
          <w:szCs w:val="18"/>
        </w:rPr>
        <w:t xml:space="preserve">8/10° </w:t>
      </w:r>
    </w:p>
    <w:p w14:paraId="6DF662A3" w14:textId="47A95050" w:rsidR="00FF2830" w:rsidRPr="00384AF2" w:rsidRDefault="006C24FB" w:rsidP="00384AF2">
      <w:pPr>
        <w:spacing w:before="7" w:line="352" w:lineRule="auto"/>
        <w:ind w:left="5497" w:right="1137"/>
        <w:rPr>
          <w:rFonts w:ascii="Tahoma" w:eastAsia="Arial" w:hAnsi="Tahoma" w:cs="Tahoma"/>
          <w:sz w:val="18"/>
          <w:szCs w:val="18"/>
        </w:rPr>
      </w:pPr>
      <w:r w:rsidRPr="00384AF2">
        <w:rPr>
          <w:rFonts w:ascii="Tahoma" w:hAnsi="Tahoma" w:cs="Tahoma"/>
          <w:b/>
          <w:bCs/>
          <w:sz w:val="18"/>
          <w:szCs w:val="18"/>
        </w:rPr>
        <w:t xml:space="preserve">Format: </w:t>
      </w:r>
      <w:r w:rsidRPr="00384AF2">
        <w:rPr>
          <w:rFonts w:ascii="Tahoma" w:hAnsi="Tahoma" w:cs="Tahoma"/>
          <w:sz w:val="18"/>
          <w:szCs w:val="18"/>
        </w:rPr>
        <w:t>0,75 l</w:t>
      </w:r>
    </w:p>
    <w:p w14:paraId="2032EE52" w14:textId="77777777" w:rsidR="00FF2830" w:rsidRPr="00384AF2" w:rsidRDefault="006C24FB" w:rsidP="00384AF2">
      <w:pPr>
        <w:spacing w:before="7"/>
        <w:ind w:left="5497" w:right="1137"/>
        <w:rPr>
          <w:rFonts w:ascii="Tahoma" w:eastAsia="Arial" w:hAnsi="Tahoma" w:cs="Tahoma"/>
          <w:sz w:val="18"/>
          <w:szCs w:val="18"/>
        </w:rPr>
      </w:pPr>
      <w:r w:rsidRPr="00384AF2">
        <w:rPr>
          <w:rFonts w:ascii="Tahoma" w:hAnsi="Tahoma" w:cs="Tahoma"/>
          <w:b/>
          <w:sz w:val="18"/>
          <w:szCs w:val="18"/>
        </w:rPr>
        <w:t xml:space="preserve">Cod: </w:t>
      </w:r>
      <w:r w:rsidRPr="00384AF2">
        <w:rPr>
          <w:rFonts w:ascii="Tahoma" w:hAnsi="Tahoma" w:cs="Tahoma"/>
          <w:sz w:val="18"/>
          <w:szCs w:val="18"/>
        </w:rPr>
        <w:t>N-32</w:t>
      </w:r>
    </w:p>
    <w:p w14:paraId="5CED70DE" w14:textId="77777777" w:rsidR="00FF2830" w:rsidRPr="00384AF2" w:rsidRDefault="00FF2830" w:rsidP="00384AF2">
      <w:pPr>
        <w:ind w:right="1137"/>
        <w:rPr>
          <w:rFonts w:ascii="Tahoma" w:eastAsia="Arial" w:hAnsi="Tahoma" w:cs="Tahoma"/>
          <w:sz w:val="18"/>
          <w:szCs w:val="18"/>
        </w:rPr>
      </w:pPr>
    </w:p>
    <w:p w14:paraId="1C0FCD84" w14:textId="77777777" w:rsidR="00FF2830" w:rsidRPr="00384AF2" w:rsidRDefault="006C24FB" w:rsidP="00384AF2">
      <w:pPr>
        <w:ind w:left="5497" w:right="1137"/>
        <w:rPr>
          <w:rFonts w:ascii="Tahoma" w:eastAsia="Arial" w:hAnsi="Tahoma" w:cs="Tahoma"/>
          <w:sz w:val="18"/>
          <w:szCs w:val="18"/>
        </w:rPr>
      </w:pPr>
      <w:r w:rsidRPr="00384AF2">
        <w:rPr>
          <w:rFonts w:ascii="Tahoma" w:hAnsi="Tahoma" w:cs="Tahoma"/>
          <w:i/>
          <w:sz w:val="18"/>
          <w:szCs w:val="18"/>
        </w:rPr>
        <w:t>— Datele se vor considera a fi valori medii ale produsului</w:t>
      </w:r>
    </w:p>
    <w:p w14:paraId="254C04C4" w14:textId="77777777" w:rsidR="00FF2830" w:rsidRPr="00384AF2" w:rsidRDefault="00FF2830" w:rsidP="00384AF2">
      <w:pPr>
        <w:spacing w:before="2"/>
        <w:ind w:right="1137"/>
        <w:rPr>
          <w:rFonts w:ascii="Tahoma" w:eastAsia="Arial" w:hAnsi="Tahoma" w:cs="Tahoma"/>
          <w:i/>
          <w:sz w:val="18"/>
          <w:szCs w:val="18"/>
        </w:rPr>
      </w:pPr>
    </w:p>
    <w:p w14:paraId="705F9570" w14:textId="77777777" w:rsidR="00FF2830" w:rsidRPr="00384AF2" w:rsidRDefault="006C24FB" w:rsidP="00384AF2">
      <w:pPr>
        <w:pStyle w:val="Titlu2"/>
        <w:ind w:right="1137"/>
        <w:rPr>
          <w:rFonts w:ascii="Tahoma" w:hAnsi="Tahoma" w:cs="Tahoma"/>
          <w:b w:val="0"/>
          <w:bCs w:val="0"/>
        </w:rPr>
      </w:pPr>
      <w:r w:rsidRPr="00384AF2">
        <w:rPr>
          <w:rFonts w:ascii="Tahoma" w:hAnsi="Tahoma" w:cs="Tahoma"/>
        </w:rPr>
        <w:t>ANALIZĂ SENZORIALĂ</w:t>
      </w:r>
    </w:p>
    <w:p w14:paraId="1DF4D968" w14:textId="77777777" w:rsidR="00FF2830" w:rsidRPr="00384AF2" w:rsidRDefault="006C24FB" w:rsidP="00384AF2">
      <w:pPr>
        <w:pStyle w:val="Corptext"/>
        <w:spacing w:before="134" w:line="244" w:lineRule="auto"/>
        <w:ind w:right="1137"/>
        <w:rPr>
          <w:rFonts w:ascii="Tahoma" w:hAnsi="Tahoma" w:cs="Tahoma"/>
          <w:sz w:val="18"/>
          <w:szCs w:val="18"/>
        </w:rPr>
      </w:pPr>
      <w:r w:rsidRPr="00384AF2">
        <w:rPr>
          <w:rFonts w:ascii="Tahoma" w:hAnsi="Tahoma" w:cs="Tahoma"/>
          <w:b/>
          <w:sz w:val="18"/>
          <w:szCs w:val="18"/>
        </w:rPr>
        <w:t xml:space="preserve">Aspect: </w:t>
      </w:r>
      <w:r w:rsidRPr="00384AF2">
        <w:rPr>
          <w:rFonts w:ascii="Tahoma" w:hAnsi="Tahoma" w:cs="Tahoma"/>
          <w:sz w:val="18"/>
          <w:szCs w:val="18"/>
        </w:rPr>
        <w:t>Culoare galben pai cu reflexii aurii. Perlajul persistent este evident în mod clar.</w:t>
      </w:r>
    </w:p>
    <w:p w14:paraId="55453E07" w14:textId="7B4E3891" w:rsidR="00FF2830" w:rsidRPr="00384AF2" w:rsidRDefault="003734C9" w:rsidP="00384AF2">
      <w:pPr>
        <w:pStyle w:val="Corptext"/>
        <w:spacing w:line="244" w:lineRule="auto"/>
        <w:ind w:right="1137"/>
        <w:rPr>
          <w:rFonts w:ascii="Tahoma" w:hAnsi="Tahoma" w:cs="Tahoma"/>
          <w:sz w:val="18"/>
          <w:szCs w:val="18"/>
        </w:rPr>
      </w:pPr>
      <w:r>
        <w:rPr>
          <w:rFonts w:ascii="Tahoma" w:hAnsi="Tahoma" w:cs="Tahoma"/>
          <w:b/>
          <w:sz w:val="18"/>
          <w:szCs w:val="18"/>
        </w:rPr>
        <w:t>Miros</w:t>
      </w:r>
      <w:r w:rsidR="006C24FB" w:rsidRPr="00384AF2">
        <w:rPr>
          <w:rFonts w:ascii="Tahoma" w:hAnsi="Tahoma" w:cs="Tahoma"/>
          <w:b/>
          <w:sz w:val="18"/>
          <w:szCs w:val="18"/>
        </w:rPr>
        <w:t xml:space="preserve">: </w:t>
      </w:r>
      <w:r w:rsidR="006C24FB" w:rsidRPr="00384AF2">
        <w:rPr>
          <w:rFonts w:ascii="Tahoma" w:hAnsi="Tahoma" w:cs="Tahoma"/>
          <w:sz w:val="18"/>
          <w:szCs w:val="18"/>
        </w:rPr>
        <w:t>Intens, plin și sugestiv. Fructele albe coapte, notele citrice și indiciile de prăjire povestesc despre</w:t>
      </w:r>
    </w:p>
    <w:p w14:paraId="5C6964D0" w14:textId="77777777" w:rsidR="00FF2830" w:rsidRPr="00384AF2" w:rsidRDefault="006C24FB" w:rsidP="00384AF2">
      <w:pPr>
        <w:pStyle w:val="Corptext"/>
        <w:spacing w:before="0" w:line="244" w:lineRule="auto"/>
        <w:ind w:right="1137"/>
        <w:rPr>
          <w:rFonts w:ascii="Tahoma" w:hAnsi="Tahoma" w:cs="Tahoma"/>
          <w:sz w:val="18"/>
          <w:szCs w:val="18"/>
        </w:rPr>
      </w:pPr>
      <w:r w:rsidRPr="00384AF2">
        <w:rPr>
          <w:rFonts w:ascii="Tahoma" w:hAnsi="Tahoma" w:cs="Tahoma"/>
          <w:sz w:val="18"/>
          <w:szCs w:val="18"/>
        </w:rPr>
        <w:t>eleganță subtilă a soiului Chardonnay care, conform experienței lui Ceci, are nevoie de un moment de ascultare cu emoție.</w:t>
      </w:r>
    </w:p>
    <w:p w14:paraId="524D6A56" w14:textId="77777777" w:rsidR="00FF2830" w:rsidRPr="00384AF2" w:rsidRDefault="006C24FB" w:rsidP="00384AF2">
      <w:pPr>
        <w:pStyle w:val="Corptext"/>
        <w:spacing w:line="244" w:lineRule="auto"/>
        <w:ind w:right="1137"/>
        <w:rPr>
          <w:rFonts w:ascii="Tahoma" w:hAnsi="Tahoma" w:cs="Tahoma"/>
          <w:sz w:val="18"/>
          <w:szCs w:val="18"/>
        </w:rPr>
      </w:pPr>
      <w:r w:rsidRPr="00384AF2">
        <w:rPr>
          <w:rFonts w:ascii="Tahoma" w:hAnsi="Tahoma" w:cs="Tahoma"/>
          <w:b/>
          <w:bCs/>
          <w:sz w:val="18"/>
          <w:szCs w:val="18"/>
        </w:rPr>
        <w:t xml:space="preserve">Gust: </w:t>
      </w:r>
      <w:r w:rsidRPr="00384AF2">
        <w:rPr>
          <w:rFonts w:ascii="Tahoma" w:hAnsi="Tahoma" w:cs="Tahoma"/>
          <w:sz w:val="18"/>
          <w:szCs w:val="18"/>
        </w:rPr>
        <w:t>Elegant, plin și mătăsos. Indiciile citrice și delicatețea care face aluzie la vanilie însoțesc întreaga experiență de degustare. Prospețimea și savoarea deosebite reprezintă cheia de boltă a unui vin cu structură și complexitate bune.</w:t>
      </w:r>
    </w:p>
    <w:p w14:paraId="7EF538DC" w14:textId="77777777" w:rsidR="00FF2830" w:rsidRPr="00384AF2" w:rsidRDefault="006C24FB" w:rsidP="00384AF2">
      <w:pPr>
        <w:pStyle w:val="Corptext"/>
        <w:spacing w:line="247" w:lineRule="auto"/>
        <w:ind w:right="1137"/>
        <w:rPr>
          <w:rFonts w:ascii="Tahoma" w:hAnsi="Tahoma" w:cs="Tahoma"/>
          <w:sz w:val="18"/>
          <w:szCs w:val="18"/>
        </w:rPr>
      </w:pPr>
      <w:r w:rsidRPr="00384AF2">
        <w:rPr>
          <w:rFonts w:ascii="Tahoma" w:hAnsi="Tahoma" w:cs="Tahoma"/>
          <w:b/>
          <w:bCs/>
          <w:sz w:val="18"/>
          <w:szCs w:val="18"/>
        </w:rPr>
        <w:t xml:space="preserve">Asocieri culinare: </w:t>
      </w:r>
      <w:r w:rsidRPr="00384AF2">
        <w:rPr>
          <w:rFonts w:ascii="Tahoma" w:hAnsi="Tahoma" w:cs="Tahoma"/>
          <w:sz w:val="18"/>
          <w:szCs w:val="18"/>
        </w:rPr>
        <w:t>Însoțitor ideal pentru aperitive. Iese în evidență în asociere cu preparate pe bază de pește, moluște, crustacee, de preferință crude. Excelent în combinație cu carne albă și feluri principale lejere și cu conținut mediu de grăsime și de asemenea cu mezelurile tradiționale din regiunea Emilia Romagna. Merită încercată experiența de asociere cu o pizza italiană clasică.</w:t>
      </w:r>
    </w:p>
    <w:p w14:paraId="20934509" w14:textId="77777777" w:rsidR="00FF2830" w:rsidRPr="00384AF2" w:rsidRDefault="00FF2830">
      <w:pPr>
        <w:spacing w:before="2"/>
        <w:rPr>
          <w:rFonts w:ascii="Tahoma" w:eastAsia="Arial" w:hAnsi="Tahoma" w:cs="Tahoma"/>
          <w:sz w:val="19"/>
          <w:szCs w:val="19"/>
        </w:rPr>
      </w:pPr>
    </w:p>
    <w:p w14:paraId="4CCC4083" w14:textId="77777777" w:rsidR="00FF2830" w:rsidRPr="00384AF2" w:rsidRDefault="006C24FB">
      <w:pPr>
        <w:pStyle w:val="Titlu2"/>
        <w:ind w:right="1600"/>
        <w:rPr>
          <w:rFonts w:ascii="Tahoma" w:hAnsi="Tahoma" w:cs="Tahoma"/>
          <w:b w:val="0"/>
          <w:bCs w:val="0"/>
        </w:rPr>
      </w:pPr>
      <w:r w:rsidRPr="00384AF2">
        <w:rPr>
          <w:rFonts w:ascii="Tahoma" w:hAnsi="Tahoma" w:cs="Tahoma"/>
        </w:rPr>
        <w:t>PREMII</w:t>
      </w:r>
    </w:p>
    <w:p w14:paraId="52D3BE0D" w14:textId="77777777" w:rsidR="00FF2830" w:rsidRPr="00384AF2" w:rsidRDefault="00FF2830">
      <w:pPr>
        <w:spacing w:before="1"/>
        <w:rPr>
          <w:rFonts w:ascii="Tahoma" w:eastAsia="Arial Black" w:hAnsi="Tahoma" w:cs="Tahoma"/>
          <w:b/>
          <w:bCs/>
          <w:sz w:val="14"/>
          <w:szCs w:val="14"/>
        </w:rPr>
      </w:pPr>
    </w:p>
    <w:p w14:paraId="202ED81C" w14:textId="77777777" w:rsidR="00FF2830" w:rsidRPr="00384AF2" w:rsidRDefault="006C24FB">
      <w:pPr>
        <w:tabs>
          <w:tab w:val="left" w:pos="6467"/>
        </w:tabs>
        <w:spacing w:line="744" w:lineRule="exact"/>
        <w:ind w:left="5501"/>
        <w:rPr>
          <w:rFonts w:ascii="Tahoma" w:eastAsia="Arial Black" w:hAnsi="Tahoma" w:cs="Tahoma"/>
          <w:sz w:val="20"/>
          <w:szCs w:val="20"/>
        </w:rPr>
      </w:pPr>
      <w:r w:rsidRPr="00384AF2">
        <w:rPr>
          <w:rFonts w:ascii="Tahoma" w:hAnsi="Tahoma" w:cs="Tahoma"/>
          <w:noProof/>
          <w:sz w:val="20"/>
        </w:rPr>
        <w:drawing>
          <wp:anchor distT="0" distB="0" distL="114300" distR="114300" simplePos="0" relativeHeight="251659264" behindDoc="1" locked="0" layoutInCell="1" allowOverlap="1" wp14:anchorId="44A57755" wp14:editId="5A6E5635">
            <wp:simplePos x="0" y="0"/>
            <wp:positionH relativeFrom="column">
              <wp:posOffset>3491345</wp:posOffset>
            </wp:positionH>
            <wp:positionV relativeFrom="paragraph">
              <wp:posOffset>-92425</wp:posOffset>
            </wp:positionV>
            <wp:extent cx="472440" cy="472440"/>
            <wp:effectExtent l="0" t="0" r="0" b="0"/>
            <wp:wrapTight wrapText="bothSides">
              <wp:wrapPolygon edited="0">
                <wp:start x="5226" y="0"/>
                <wp:lineTo x="0" y="5226"/>
                <wp:lineTo x="0" y="15677"/>
                <wp:lineTo x="6097" y="20903"/>
                <wp:lineTo x="7839" y="20903"/>
                <wp:lineTo x="13065" y="20903"/>
                <wp:lineTo x="15677" y="20903"/>
                <wp:lineTo x="20903" y="16548"/>
                <wp:lineTo x="20903" y="3484"/>
                <wp:lineTo x="15677" y="0"/>
                <wp:lineTo x="5226" y="0"/>
              </wp:wrapPolygon>
            </wp:wrapTight>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anchor>
        </w:drawing>
      </w:r>
      <w:r w:rsidRPr="00384AF2">
        <w:rPr>
          <w:rFonts w:ascii="Tahoma" w:hAnsi="Tahoma" w:cs="Tahoma"/>
          <w:sz w:val="20"/>
        </w:rPr>
        <w:tab/>
      </w:r>
      <w:r w:rsidRPr="00384AF2">
        <w:rPr>
          <w:rFonts w:ascii="Tahoma" w:hAnsi="Tahoma" w:cs="Tahoma"/>
          <w:noProof/>
          <w:sz w:val="20"/>
        </w:rPr>
        <w:drawing>
          <wp:anchor distT="0" distB="0" distL="114300" distR="114300" simplePos="0" relativeHeight="251658240" behindDoc="1" locked="0" layoutInCell="1" allowOverlap="1" wp14:anchorId="1838291D" wp14:editId="6F44C74D">
            <wp:simplePos x="0" y="0"/>
            <wp:positionH relativeFrom="column">
              <wp:posOffset>4107180</wp:posOffset>
            </wp:positionH>
            <wp:positionV relativeFrom="paragraph">
              <wp:posOffset>-78105</wp:posOffset>
            </wp:positionV>
            <wp:extent cx="465455" cy="454025"/>
            <wp:effectExtent l="0" t="0" r="0" b="0"/>
            <wp:wrapTight wrapText="bothSides">
              <wp:wrapPolygon edited="0">
                <wp:start x="4420" y="0"/>
                <wp:lineTo x="0" y="4531"/>
                <wp:lineTo x="0" y="15407"/>
                <wp:lineTo x="3536" y="20845"/>
                <wp:lineTo x="4420" y="20845"/>
                <wp:lineTo x="15913" y="20845"/>
                <wp:lineTo x="16797" y="20845"/>
                <wp:lineTo x="20333" y="16313"/>
                <wp:lineTo x="20333" y="4531"/>
                <wp:lineTo x="15913" y="0"/>
                <wp:lineTo x="4420" y="0"/>
              </wp:wrapPolygon>
            </wp:wrapTight>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455" cy="454025"/>
                    </a:xfrm>
                    <a:prstGeom prst="rect">
                      <a:avLst/>
                    </a:prstGeom>
                  </pic:spPr>
                </pic:pic>
              </a:graphicData>
            </a:graphic>
          </wp:anchor>
        </w:drawing>
      </w:r>
    </w:p>
    <w:sectPr w:rsidR="00FF2830" w:rsidRPr="00384AF2">
      <w:type w:val="continuous"/>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FF2830"/>
    <w:rsid w:val="003734C9"/>
    <w:rsid w:val="00384AF2"/>
    <w:rsid w:val="006C24FB"/>
    <w:rsid w:val="00FF283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20463CE7"/>
  <w15:docId w15:val="{A30304F6-C9AD-4F0A-AB15-926484DF7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uiPriority w:val="9"/>
    <w:qFormat/>
    <w:pPr>
      <w:ind w:left="5296"/>
      <w:outlineLvl w:val="0"/>
    </w:pPr>
    <w:rPr>
      <w:rFonts w:ascii="Times New Roman" w:eastAsia="Times New Roman" w:hAnsi="Times New Roman"/>
      <w:sz w:val="20"/>
      <w:szCs w:val="20"/>
    </w:rPr>
  </w:style>
  <w:style w:type="paragraph" w:styleId="Titlu2">
    <w:name w:val="heading 2"/>
    <w:basedOn w:val="Normal"/>
    <w:uiPriority w:val="9"/>
    <w:unhideWhenUsed/>
    <w:qFormat/>
    <w:pPr>
      <w:ind w:left="5497"/>
      <w:outlineLvl w:val="1"/>
    </w:pPr>
    <w:rPr>
      <w:rFonts w:ascii="Arial Black" w:eastAsia="Arial Black" w:hAnsi="Arial Black"/>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spacing w:before="130"/>
      <w:ind w:left="5497"/>
    </w:pPr>
    <w:rPr>
      <w:rFonts w:ascii="Arial" w:eastAsia="Arial" w:hAnsi="Arial"/>
      <w:sz w:val="17"/>
      <w:szCs w:val="17"/>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326</Words>
  <Characters>1891</Characters>
  <Application>Microsoft Office Word</Application>
  <DocSecurity>0</DocSecurity>
  <Lines>15</Lines>
  <Paragraphs>4</Paragraphs>
  <ScaleCrop>false</ScaleCrop>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Annamaria Simo</cp:lastModifiedBy>
  <cp:revision>5</cp:revision>
  <dcterms:created xsi:type="dcterms:W3CDTF">2021-09-14T16:54:00Z</dcterms:created>
  <dcterms:modified xsi:type="dcterms:W3CDTF">2021-09-24T08:15:00Z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Creator">
    <vt:lpwstr>Adobe InDesign 16.0 (Macintosh)</vt:lpwstr>
  </property>
  <property fmtid="{D5CDD505-2E9C-101B-9397-08002B2CF9AE}" pid="4" name="LastSaved">
    <vt:filetime>2021-09-14T00:00:00Z</vt:filetime>
  </property>
</Properties>
</file>