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85306" w14:textId="77777777" w:rsidR="00AA0E2F" w:rsidRPr="00082627" w:rsidRDefault="007D3C3A">
      <w:pPr>
        <w:spacing w:line="623" w:lineRule="exact"/>
        <w:ind w:right="-9"/>
        <w:rPr>
          <w:rFonts w:ascii="Tahoma" w:eastAsia="Times New Roman" w:hAnsi="Tahoma" w:cs="Tahoma"/>
          <w:sz w:val="20"/>
          <w:szCs w:val="20"/>
        </w:rPr>
      </w:pPr>
      <w:r>
        <w:rPr>
          <w:rFonts w:ascii="Tahoma" w:hAnsi="Tahoma" w:cs="Tahoma"/>
        </w:rPr>
        <w:pict w14:anchorId="0AB71CA3">
          <v:group id="1124" o:spid="_x0000_s1071"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4" type="#_x0000_t75" style="position:absolute;top:16214;width:11874;height:624">
              <v:imagedata r:id="rId4" o:title=""/>
            </v:shape>
            <v:group id="1516" o:spid="_x0000_s1072" style="position:absolute;top:16808;width:17;height:31" coordorigin=",16808" coordsize="17,31">
              <v:shape id="1627" o:spid="_x0000_s1073"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75AA2CEE">
          <v:group id="2175" o:spid="_x0000_s1067" style="width:593.7pt;height:31.2pt;mso-position-horizontal-relative:char;mso-position-vertical-relative:line" coordsize="11874,624">
            <v:shape id="2334" o:spid="_x0000_s1070" type="#_x0000_t75" style="position:absolute;width:11874;height:624">
              <v:imagedata r:id="rId5" o:title=""/>
            </v:shape>
            <v:group id="2487" o:spid="_x0000_s1068" style="position:absolute;top:593;width:17;height:31" coordorigin=",593" coordsize="17,31">
              <v:shape id="2594" o:spid="_x0000_s1069" style="position:absolute;top:593;width:17;height:31" coordorigin=",593" coordsize="17,31" path="m13,593l,595r,29l17,624,13,593xe" fillcolor="black" stroked="f">
                <v:path arrowok="t"/>
              </v:shape>
            </v:group>
            <w10:anchorlock/>
          </v:group>
        </w:pict>
      </w:r>
    </w:p>
    <w:p w14:paraId="3EF6FD10" w14:textId="77777777" w:rsidR="00AA0E2F" w:rsidRPr="00082627" w:rsidRDefault="00AA0E2F">
      <w:pPr>
        <w:rPr>
          <w:rFonts w:ascii="Tahoma" w:eastAsia="Times New Roman" w:hAnsi="Tahoma" w:cs="Tahoma"/>
          <w:sz w:val="20"/>
          <w:szCs w:val="20"/>
        </w:rPr>
      </w:pPr>
    </w:p>
    <w:p w14:paraId="2457243C" w14:textId="77777777" w:rsidR="00AA0E2F" w:rsidRPr="00082627" w:rsidRDefault="00AA0E2F">
      <w:pPr>
        <w:spacing w:before="3"/>
        <w:rPr>
          <w:rFonts w:ascii="Tahoma" w:eastAsia="Times New Roman" w:hAnsi="Tahoma" w:cs="Tahoma"/>
          <w:sz w:val="17"/>
          <w:szCs w:val="17"/>
        </w:rPr>
      </w:pPr>
    </w:p>
    <w:p w14:paraId="3E15C7F8" w14:textId="77777777" w:rsidR="00AA0E2F" w:rsidRPr="00082627" w:rsidRDefault="007D3C3A">
      <w:pPr>
        <w:spacing w:line="360" w:lineRule="exact"/>
        <w:ind w:left="5296"/>
        <w:rPr>
          <w:rFonts w:ascii="Tahoma" w:eastAsia="Times New Roman" w:hAnsi="Tahoma" w:cs="Tahoma"/>
          <w:sz w:val="20"/>
          <w:szCs w:val="20"/>
        </w:rPr>
      </w:pPr>
      <w:r>
        <w:rPr>
          <w:rFonts w:ascii="Tahoma" w:hAnsi="Tahoma" w:cs="Tahoma"/>
          <w:sz w:val="20"/>
        </w:rPr>
      </w:r>
      <w:r>
        <w:rPr>
          <w:rFonts w:ascii="Tahoma" w:hAnsi="Tahoma" w:cs="Tahoma"/>
          <w:sz w:val="20"/>
        </w:rPr>
        <w:pict w14:anchorId="0C8D8BED">
          <v:group id="4316" o:spid="_x0000_s1062" style="width:16.6pt;height:18.05pt;mso-position-horizontal-relative:char;mso-position-vertical-relative:line" coordsize="332,361">
            <v:group id="4473" o:spid="_x0000_s1063" style="position:absolute;width:332;height:361" coordsize="332,361">
              <v:shape id="4580" o:spid="_x0000_s1066" style="position:absolute;width:332;height:361" coordsize="332,361" path="m183,l110,14,52,52,14,109,,179r,2l14,253r38,56l109,347r70,13l230,354r42,-16l305,313r27,-31l319,273r-137,l148,265,122,246,105,216,99,181r,-2l105,144r17,-30l148,95r34,-7l310,88,330,72,304,43,271,20,231,5,183,xe" fillcolor="black" stroked="f">
                <v:path arrowok="t"/>
              </v:shape>
              <v:shape id="5024" o:spid="_x0000_s1065" style="position:absolute;width:332;height:361" coordsize="332,361" path="m260,231r-16,17l226,261r-20,9l182,273r137,l260,231xe" fillcolor="black" stroked="f">
                <v:path arrowok="t"/>
              </v:shape>
              <v:shape id="5300" o:spid="_x0000_s1064" style="position:absolute;width:332;height:361" coordsize="332,361" path="m310,88r-128,l205,90r19,9l242,111r15,17l310,88xe" fillcolor="black" stroked="f">
                <v:path arrowok="t"/>
              </v:shape>
            </v:group>
            <w10:anchorlock/>
          </v:group>
        </w:pict>
      </w:r>
      <w:r w:rsidR="00082627" w:rsidRPr="00082627">
        <w:rPr>
          <w:rFonts w:ascii="Tahoma" w:hAnsi="Tahoma" w:cs="Tahoma"/>
          <w:sz w:val="20"/>
        </w:rPr>
        <w:t xml:space="preserve"> </w:t>
      </w:r>
      <w:r>
        <w:rPr>
          <w:rFonts w:ascii="Tahoma" w:hAnsi="Tahoma" w:cs="Tahoma"/>
          <w:sz w:val="20"/>
        </w:rPr>
      </w:r>
      <w:r>
        <w:rPr>
          <w:rFonts w:ascii="Tahoma" w:hAnsi="Tahoma" w:cs="Tahoma"/>
          <w:sz w:val="20"/>
        </w:rPr>
        <w:pict w14:anchorId="35947FED">
          <v:group id="5979" o:spid="_x0000_s1047" style="width:37.1pt;height:18.05pt;mso-position-horizontal-relative:char;mso-position-vertical-relative:line" coordsize="742,361">
            <v:group id="6136" o:spid="_x0000_s1060" style="position:absolute;left:41;top:312;width:276;height:2" coordorigin="41,312" coordsize="276,2">
              <v:shape id="6245" o:spid="_x0000_s1061" style="position:absolute;left:41;top:312;width:276;height:2" coordorigin="41,312" coordsize="276,0" path="m41,312r276,e" filled="f" strokeweight="4.1pt">
                <v:path arrowok="t"/>
              </v:shape>
            </v:group>
            <v:group id="6492" o:spid="_x0000_s1058" style="position:absolute;left:41;top:244;width:95;height:2" coordorigin="41,244" coordsize="95,2">
              <v:shape id="6599" o:spid="_x0000_s1059" style="position:absolute;left:41;top:244;width:95;height:2" coordorigin="41,244" coordsize="95,0" path="m41,244r95,e" filled="f" strokeweight="2.7pt">
                <v:path arrowok="t"/>
              </v:shape>
            </v:group>
            <v:group id="6844" o:spid="_x0000_s1056" style="position:absolute;left:41;top:179;width:232;height:2" coordorigin="41,179" coordsize="232,2">
              <v:shape id="6953" o:spid="_x0000_s1057" style="position:absolute;left:41;top:179;width:232;height:2" coordorigin="41,179" coordsize="232,0" path="m41,179r231,e" filled="f" strokeweight="3.8pt">
                <v:path arrowok="t"/>
              </v:shape>
            </v:group>
            <v:group id="7200" o:spid="_x0000_s1054" style="position:absolute;left:41;top:115;width:95;height:2" coordorigin="41,115" coordsize="95,2">
              <v:shape id="7307" o:spid="_x0000_s1055" style="position:absolute;left:41;top:115;width:95;height:2" coordorigin="41,115" coordsize="95,0" path="m41,115r95,e" filled="f" strokeweight="2.6pt">
                <v:path arrowok="t"/>
              </v:shape>
            </v:group>
            <v:group id="7552" o:spid="_x0000_s1052" style="position:absolute;left:41;top:48;width:276;height:2" coordorigin="41,48" coordsize="276,2">
              <v:shape id="7659" o:spid="_x0000_s1053" style="position:absolute;left:41;top:48;width:276;height:2" coordorigin="41,48" coordsize="276,0" path="m41,48r276,e" filled="f" strokeweight="4.1pt">
                <v:path arrowok="t"/>
              </v:shape>
            </v:group>
            <v:group id="7902" o:spid="_x0000_s1048" style="position:absolute;left:409;width:332;height:361" coordorigin="409" coordsize="332,361">
              <v:shape id="8013" o:spid="_x0000_s1051"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471" o:spid="_x0000_s1050" style="position:absolute;left:409;width:332;height:361" coordorigin="409" coordsize="332,361" path="m669,231r-16,17l636,261r-21,9l591,273r137,l669,231xe" fillcolor="black" stroked="f">
                <v:path arrowok="t"/>
              </v:shape>
              <v:shape id="8751" o:spid="_x0000_s1049" style="position:absolute;left:409;width:332;height:361" coordorigin="409" coordsize="332,361" path="m719,88r-128,l614,90r20,9l651,111r15,17l719,88xe" fillcolor="black" stroked="f">
                <v:path arrowok="t"/>
              </v:shape>
            </v:group>
            <w10:anchorlock/>
          </v:group>
        </w:pict>
      </w:r>
      <w:r w:rsidR="00082627" w:rsidRPr="00082627">
        <w:rPr>
          <w:rFonts w:ascii="Tahoma" w:hAnsi="Tahoma" w:cs="Tahoma"/>
          <w:sz w:val="20"/>
        </w:rPr>
        <w:t xml:space="preserve"> </w:t>
      </w:r>
      <w:r>
        <w:rPr>
          <w:rFonts w:ascii="Tahoma" w:hAnsi="Tahoma" w:cs="Tahoma"/>
          <w:sz w:val="20"/>
        </w:rPr>
      </w:r>
      <w:r>
        <w:rPr>
          <w:rFonts w:ascii="Tahoma" w:hAnsi="Tahoma" w:cs="Tahoma"/>
          <w:sz w:val="20"/>
        </w:rPr>
        <w:pict w14:anchorId="1C89B8C5">
          <v:group id="9458" o:spid="_x0000_s1044" style="width:4.85pt;height:17.35pt;mso-position-horizontal-relative:char;mso-position-vertical-relative:line" coordsize="97,347">
            <v:group id="9616" o:spid="_x0000_s1045" style="position:absolute;width:97;height:347" coordsize="97,347">
              <v:shape id="9721" o:spid="_x0000_s1046" style="position:absolute;width:97;height:347" coordsize="97,347" path="m,l96,r,346l,346,,xe" fillcolor="black" stroked="f">
                <v:path arrowok="t"/>
              </v:shape>
            </v:group>
            <w10:anchorlock/>
          </v:group>
        </w:pict>
      </w:r>
    </w:p>
    <w:p w14:paraId="64A55B72" w14:textId="77777777" w:rsidR="00AA0E2F" w:rsidRPr="00082627" w:rsidRDefault="00AA0E2F">
      <w:pPr>
        <w:spacing w:before="5"/>
        <w:rPr>
          <w:rFonts w:ascii="Tahoma" w:eastAsia="Times New Roman" w:hAnsi="Tahoma" w:cs="Tahoma"/>
          <w:sz w:val="7"/>
          <w:szCs w:val="7"/>
        </w:rPr>
      </w:pPr>
    </w:p>
    <w:p w14:paraId="36B202E6" w14:textId="77777777" w:rsidR="00AA0E2F" w:rsidRPr="00082627" w:rsidRDefault="007D3C3A">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1BFCB75A">
          <v:group id="10805" o:spid="_x0000_s1040" style="width:3.95pt;height:8.05pt;mso-position-horizontal-relative:char;mso-position-vertical-relative:line" coordsize="79,161">
            <v:group id="10962" o:spid="_x0000_s1041" style="position:absolute;width:79;height:161" coordsize="79,161">
              <v:shape id="11067" o:spid="_x0000_s1043" style="position:absolute;width:79;height:161" coordsize="79,161" path="m79,41r-44,l35,161r44,l79,41xe" fillcolor="black" stroked="f">
                <v:path arrowok="t"/>
              </v:shape>
              <v:shape id="11317" o:spid="_x0000_s1042" style="position:absolute;width:79;height:161" coordsize="79,161" path="m79,l47,,,13,8,48,35,41r44,l79,xe" fillcolor="black" stroked="f">
                <v:path arrowok="t"/>
              </v:shape>
            </v:group>
            <w10:anchorlock/>
          </v:group>
        </w:pict>
      </w:r>
      <w:r w:rsidR="00082627" w:rsidRPr="00082627">
        <w:rPr>
          <w:rFonts w:ascii="Tahoma" w:hAnsi="Tahoma" w:cs="Tahoma"/>
          <w:sz w:val="16"/>
        </w:rPr>
        <w:t xml:space="preserve"> </w:t>
      </w:r>
      <w:r>
        <w:rPr>
          <w:rFonts w:ascii="Tahoma" w:hAnsi="Tahoma" w:cs="Tahoma"/>
          <w:sz w:val="16"/>
        </w:rPr>
      </w:r>
      <w:r>
        <w:rPr>
          <w:rFonts w:ascii="Tahoma" w:hAnsi="Tahoma" w:cs="Tahoma"/>
          <w:sz w:val="16"/>
        </w:rPr>
        <w:pict w14:anchorId="6BCD6DB3">
          <v:group id="11982" o:spid="_x0000_s1027" style="width:25.8pt;height:8.35pt;mso-position-horizontal-relative:char;mso-position-vertical-relative:line" coordsize="516,167">
            <v:group id="12138" o:spid="_x0000_s1035" style="position:absolute;width:132;height:167" coordsize="132,167">
              <v:shape id="12245" o:spid="_x0000_s1039" style="position:absolute;width:132;height:167" coordsize="132,167" path="m23,117l2,147r12,8l27,161r14,4l58,166r32,-6l113,142r6,-13l45,129,34,125,23,117xe" fillcolor="black" stroked="f">
                <v:path arrowok="t"/>
              </v:shape>
              <v:shape id="12550" o:spid="_x0000_s1038" style="position:absolute;width:132;height:167" coordsize="132,167" path="m130,96r-43,l84,110r-6,11l69,127r-12,2l119,129r8,-15l130,96xe" fillcolor="black" stroked="f">
                <v:path arrowok="t"/>
              </v:shape>
              <v:shape id="12834" o:spid="_x0000_s1037" style="position:absolute;width:132;height:167" coordsize="132,167" path="m64,l5,34,,59,4,80,15,96r17,10l54,109r14,l79,104r8,-8l130,96r2,-16l132,77r-80,l43,69r,-25l51,34r72,l121,29,113,19,103,11,92,5,79,1,64,xe" fillcolor="black" stroked="f">
                <v:path arrowok="t"/>
              </v:shape>
              <v:shape id="13202" o:spid="_x0000_s1036" style="position:absolute;width:132;height:167" coordsize="132,167" path="m123,34r-44,l88,44r,24l80,77r52,l131,58,127,42r-4,-8xe" fillcolor="black" stroked="f">
                <v:path arrowok="t"/>
              </v:shape>
            </v:group>
            <v:group id="13491" o:spid="_x0000_s1032" style="position:absolute;left:191;top:3;width:130;height:164" coordorigin="191,3" coordsize="130,164">
              <v:shape id="13602" o:spid="_x0000_s1034" style="position:absolute;left:191;top:3;width:130;height:164" coordorigin="191,3" coordsize="130,164" path="m219,110r-28,28l204,150r15,8l237,164r22,2l283,162r20,-10l316,135r1,-7l257,128r-11,-1l236,124r-9,-6l219,110xe" fillcolor="black" stroked="f">
                <v:path arrowok="t"/>
              </v:shape>
              <v:shape id="13946" o:spid="_x0000_s1033" style="position:absolute;left:191;top:3;width:130;height:164" coordorigin="191,3" coordsize="130,164" path="m317,3l202,3r,36l263,39,226,72r6,23l268,95r9,6l277,122r-8,6l317,128r3,-15l320,113,317,95,308,82,295,73,279,68,317,35r,-32xe" fillcolor="black" stroked="f">
                <v:path arrowok="t"/>
              </v:shape>
            </v:group>
            <v:group id="14316" o:spid="_x0000_s1028" style="position:absolute;left:384;width:132;height:166" coordorigin="384" coordsize="132,166">
              <v:shape id="14427" o:spid="_x0000_s1031"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955" o:spid="_x0000_s1030" style="position:absolute;left:384;width:132;height:166" coordorigin="384" coordsize="132,166" path="m509,97r-46,l472,104r,20l464,133r48,l515,119r,-1l513,105r-4,-8xe" fillcolor="black" stroked="f">
                <v:path arrowok="t"/>
              </v:shape>
              <v:shape id="15256" o:spid="_x0000_s1029" style="position:absolute;left:384;width:132;height:166" coordorigin="384" coordsize="132,166" path="m507,33r-46,l469,41r,20l461,68r41,l503,67r5,-10l510,45r,l507,33xe" fillcolor="black" stroked="f">
                <v:path arrowok="t"/>
              </v:shape>
            </v:group>
            <w10:anchorlock/>
          </v:group>
        </w:pict>
      </w:r>
    </w:p>
    <w:p w14:paraId="5CD7D021" w14:textId="77777777" w:rsidR="00AA0E2F" w:rsidRPr="00082627" w:rsidRDefault="00082627">
      <w:pPr>
        <w:spacing w:before="175"/>
        <w:ind w:left="1565" w:right="1553"/>
        <w:jc w:val="center"/>
        <w:rPr>
          <w:rFonts w:ascii="Tahoma" w:eastAsia="Arial Black" w:hAnsi="Tahoma" w:cs="Tahoma"/>
          <w:sz w:val="23"/>
          <w:szCs w:val="23"/>
        </w:rPr>
      </w:pPr>
      <w:r w:rsidRPr="00082627">
        <w:rPr>
          <w:rFonts w:ascii="Tahoma" w:hAnsi="Tahoma" w:cs="Tahoma"/>
          <w:b/>
          <w:sz w:val="23"/>
        </w:rPr>
        <w:t>NÁNI OTELLO CECI BRUT</w:t>
      </w:r>
    </w:p>
    <w:p w14:paraId="5E586771" w14:textId="77777777" w:rsidR="00AA0E2F" w:rsidRPr="00082627" w:rsidRDefault="00082627" w:rsidP="00082627">
      <w:pPr>
        <w:spacing w:before="189"/>
        <w:ind w:left="1562" w:right="853"/>
        <w:jc w:val="center"/>
        <w:rPr>
          <w:rFonts w:ascii="Tahoma" w:eastAsia="Arial" w:hAnsi="Tahoma" w:cs="Tahoma"/>
          <w:sz w:val="18"/>
          <w:szCs w:val="18"/>
        </w:rPr>
      </w:pPr>
      <w:r w:rsidRPr="00082627">
        <w:rPr>
          <w:rFonts w:ascii="Tahoma" w:hAnsi="Tahoma" w:cs="Tahoma"/>
          <w:i/>
          <w:sz w:val="18"/>
          <w:szCs w:val="18"/>
        </w:rPr>
        <w:t>„Mă uimesc mereu. Este singurul lucru care face ca viața să merite trăită.” (O. Wilde)</w:t>
      </w:r>
    </w:p>
    <w:p w14:paraId="008531A5" w14:textId="54FF1495" w:rsidR="00AA0E2F" w:rsidRPr="00082627" w:rsidRDefault="00082627" w:rsidP="00082627">
      <w:pPr>
        <w:pStyle w:val="Corptext"/>
        <w:spacing w:before="104" w:line="256" w:lineRule="auto"/>
        <w:ind w:left="1565" w:right="853"/>
        <w:jc w:val="center"/>
        <w:rPr>
          <w:rFonts w:ascii="Tahoma" w:hAnsi="Tahoma" w:cs="Tahoma"/>
          <w:sz w:val="18"/>
          <w:szCs w:val="18"/>
        </w:rPr>
      </w:pPr>
      <w:r w:rsidRPr="00082627">
        <w:rPr>
          <w:rFonts w:ascii="Tahoma" w:hAnsi="Tahoma" w:cs="Tahoma"/>
          <w:sz w:val="18"/>
          <w:szCs w:val="18"/>
        </w:rPr>
        <w:t>Tradiția unei familii, conștientizarea modernității, privirea către viitor. Toate acestea le regăsim într-un vin care pune în valoare caracteristicile soiului Chardonnay și îi extinde expresivitatea. Inclusiv forma sticlei confirmă o nouă cale pentru un spumant fin. Nàni este numele vinului spumant a lui Otello Ceci pe care l-a dedicat fiilor săi, Bruno și Giovanni, cei care au dat identitate companiei Cantine Ceci. Nàni este un vin care surprinde prin gustul său original și prețios.</w:t>
      </w:r>
    </w:p>
    <w:p w14:paraId="10CE4762" w14:textId="77777777" w:rsidR="00AA0E2F" w:rsidRPr="00082627" w:rsidRDefault="00AA0E2F" w:rsidP="00082627">
      <w:pPr>
        <w:ind w:right="853"/>
        <w:rPr>
          <w:rFonts w:ascii="Tahoma" w:eastAsia="Arial" w:hAnsi="Tahoma" w:cs="Tahoma"/>
          <w:sz w:val="18"/>
          <w:szCs w:val="18"/>
        </w:rPr>
      </w:pPr>
    </w:p>
    <w:p w14:paraId="5495362B" w14:textId="77777777" w:rsidR="00AA0E2F" w:rsidRPr="00082627" w:rsidRDefault="007D3C3A" w:rsidP="00082627">
      <w:pPr>
        <w:pStyle w:val="Titlu1"/>
        <w:spacing w:before="161"/>
        <w:ind w:right="853"/>
        <w:rPr>
          <w:rFonts w:ascii="Tahoma" w:hAnsi="Tahoma" w:cs="Tahoma"/>
          <w:b w:val="0"/>
          <w:bCs w:val="0"/>
        </w:rPr>
      </w:pPr>
      <w:r>
        <w:rPr>
          <w:rFonts w:ascii="Tahoma" w:hAnsi="Tahoma" w:cs="Tahoma"/>
        </w:rPr>
        <w:pict w14:anchorId="42F64CAF">
          <v:shape id="18349" o:spid="_x0000_s1026" type="#_x0000_t75" style="position:absolute;left:0;text-align:left;margin-left:58.65pt;margin-top:12.25pt;width:193.9pt;height:535.3pt;z-index:1192;mso-position-horizontal-relative:page">
            <v:imagedata r:id="rId6" o:title=""/>
            <w10:wrap anchorx="page"/>
          </v:shape>
        </w:pict>
      </w:r>
      <w:r w:rsidR="00082627" w:rsidRPr="00082627">
        <w:rPr>
          <w:rFonts w:ascii="Tahoma" w:hAnsi="Tahoma" w:cs="Tahoma"/>
        </w:rPr>
        <w:t>FIȘĂ TEHNICĂ</w:t>
      </w:r>
    </w:p>
    <w:p w14:paraId="7B4C0478" w14:textId="77777777" w:rsidR="00AA0E2F" w:rsidRPr="00082627" w:rsidRDefault="00082627" w:rsidP="00082627">
      <w:pPr>
        <w:spacing w:before="134" w:line="350" w:lineRule="auto"/>
        <w:ind w:left="5497" w:right="853"/>
        <w:rPr>
          <w:rFonts w:ascii="Tahoma" w:eastAsia="Arial" w:hAnsi="Tahoma" w:cs="Tahoma"/>
          <w:sz w:val="18"/>
          <w:szCs w:val="18"/>
        </w:rPr>
      </w:pPr>
      <w:r w:rsidRPr="00082627">
        <w:rPr>
          <w:rFonts w:ascii="Tahoma" w:hAnsi="Tahoma" w:cs="Tahoma"/>
          <w:b/>
          <w:sz w:val="18"/>
          <w:szCs w:val="18"/>
        </w:rPr>
        <w:t xml:space="preserve">Denumire: </w:t>
      </w:r>
      <w:r w:rsidRPr="00082627">
        <w:rPr>
          <w:rFonts w:ascii="Tahoma" w:hAnsi="Tahoma" w:cs="Tahoma"/>
          <w:sz w:val="18"/>
          <w:szCs w:val="18"/>
        </w:rPr>
        <w:t>Spumant millesimato</w:t>
      </w:r>
      <w:r w:rsidRPr="00082627">
        <w:rPr>
          <w:rFonts w:ascii="Tahoma" w:hAnsi="Tahoma" w:cs="Tahoma"/>
          <w:sz w:val="18"/>
          <w:szCs w:val="18"/>
        </w:rPr>
        <w:br/>
      </w:r>
      <w:r w:rsidRPr="00082627">
        <w:rPr>
          <w:rFonts w:ascii="Tahoma" w:hAnsi="Tahoma" w:cs="Tahoma"/>
          <w:b/>
          <w:sz w:val="18"/>
          <w:szCs w:val="18"/>
        </w:rPr>
        <w:t xml:space="preserve">Tip: </w:t>
      </w:r>
      <w:r w:rsidRPr="00082627">
        <w:rPr>
          <w:rFonts w:ascii="Tahoma" w:hAnsi="Tahoma" w:cs="Tahoma"/>
          <w:sz w:val="18"/>
          <w:szCs w:val="18"/>
        </w:rPr>
        <w:t>vin spumant alb brut</w:t>
      </w:r>
      <w:r w:rsidRPr="00082627">
        <w:rPr>
          <w:rFonts w:ascii="Tahoma" w:hAnsi="Tahoma" w:cs="Tahoma"/>
          <w:sz w:val="18"/>
          <w:szCs w:val="18"/>
        </w:rPr>
        <w:br/>
      </w:r>
      <w:r w:rsidRPr="00082627">
        <w:rPr>
          <w:rFonts w:ascii="Tahoma" w:hAnsi="Tahoma" w:cs="Tahoma"/>
          <w:b/>
          <w:sz w:val="18"/>
          <w:szCs w:val="18"/>
        </w:rPr>
        <w:t xml:space="preserve">Soi de struguri: </w:t>
      </w:r>
      <w:r w:rsidRPr="00082627">
        <w:rPr>
          <w:rFonts w:ascii="Tahoma" w:hAnsi="Tahoma" w:cs="Tahoma"/>
          <w:sz w:val="18"/>
          <w:szCs w:val="18"/>
        </w:rPr>
        <w:t>Chardonnay</w:t>
      </w:r>
    </w:p>
    <w:p w14:paraId="2E5466E2" w14:textId="098F7AD1" w:rsidR="00AA0E2F" w:rsidRPr="00082627" w:rsidRDefault="00082627" w:rsidP="00082627">
      <w:pPr>
        <w:spacing w:line="352" w:lineRule="auto"/>
        <w:ind w:left="5497" w:right="853"/>
        <w:rPr>
          <w:rFonts w:ascii="Tahoma" w:eastAsia="Arial" w:hAnsi="Tahoma" w:cs="Tahoma"/>
          <w:sz w:val="18"/>
          <w:szCs w:val="18"/>
        </w:rPr>
      </w:pPr>
      <w:r w:rsidRPr="00082627">
        <w:rPr>
          <w:rFonts w:ascii="Tahoma" w:hAnsi="Tahoma" w:cs="Tahoma"/>
          <w:b/>
          <w:sz w:val="18"/>
          <w:szCs w:val="18"/>
        </w:rPr>
        <w:t xml:space="preserve">Recoltare: </w:t>
      </w:r>
      <w:r w:rsidRPr="00082627">
        <w:rPr>
          <w:rFonts w:ascii="Tahoma" w:hAnsi="Tahoma" w:cs="Tahoma"/>
          <w:sz w:val="18"/>
          <w:szCs w:val="18"/>
        </w:rPr>
        <w:t>sfârșitul lunii august</w:t>
      </w:r>
      <w:r w:rsidRPr="00082627">
        <w:rPr>
          <w:rFonts w:ascii="Tahoma" w:hAnsi="Tahoma" w:cs="Tahoma"/>
          <w:sz w:val="18"/>
          <w:szCs w:val="18"/>
        </w:rPr>
        <w:br/>
      </w:r>
      <w:r w:rsidRPr="00082627">
        <w:rPr>
          <w:rFonts w:ascii="Tahoma" w:hAnsi="Tahoma" w:cs="Tahoma"/>
          <w:b/>
          <w:sz w:val="18"/>
          <w:szCs w:val="18"/>
        </w:rPr>
        <w:t xml:space="preserve">Sol: </w:t>
      </w:r>
      <w:r w:rsidRPr="00082627">
        <w:rPr>
          <w:rFonts w:ascii="Tahoma" w:hAnsi="Tahoma" w:cs="Tahoma"/>
          <w:sz w:val="18"/>
          <w:szCs w:val="18"/>
        </w:rPr>
        <w:t>calcaros-argilos</w:t>
      </w:r>
      <w:r w:rsidRPr="00082627">
        <w:rPr>
          <w:rFonts w:ascii="Tahoma" w:hAnsi="Tahoma" w:cs="Tahoma"/>
          <w:sz w:val="18"/>
          <w:szCs w:val="18"/>
        </w:rPr>
        <w:br/>
      </w:r>
      <w:r w:rsidRPr="00082627">
        <w:rPr>
          <w:rFonts w:ascii="Tahoma" w:hAnsi="Tahoma" w:cs="Tahoma"/>
          <w:b/>
          <w:sz w:val="18"/>
          <w:szCs w:val="18"/>
        </w:rPr>
        <w:t xml:space="preserve">Vinificație: </w:t>
      </w:r>
      <w:r w:rsidRPr="00082627">
        <w:rPr>
          <w:rFonts w:ascii="Tahoma" w:hAnsi="Tahoma" w:cs="Tahoma"/>
          <w:sz w:val="18"/>
          <w:szCs w:val="18"/>
        </w:rPr>
        <w:t>în alb</w:t>
      </w:r>
      <w:r w:rsidRPr="00082627">
        <w:rPr>
          <w:rFonts w:ascii="Tahoma" w:hAnsi="Tahoma" w:cs="Tahoma"/>
          <w:sz w:val="18"/>
          <w:szCs w:val="18"/>
        </w:rPr>
        <w:br/>
      </w:r>
      <w:r w:rsidRPr="00082627">
        <w:rPr>
          <w:rFonts w:ascii="Tahoma" w:hAnsi="Tahoma" w:cs="Tahoma"/>
          <w:b/>
          <w:sz w:val="18"/>
          <w:szCs w:val="18"/>
        </w:rPr>
        <w:t xml:space="preserve">Prelucrare: </w:t>
      </w:r>
      <w:r w:rsidRPr="00082627">
        <w:rPr>
          <w:rFonts w:ascii="Tahoma" w:hAnsi="Tahoma" w:cs="Tahoma"/>
          <w:sz w:val="18"/>
          <w:szCs w:val="18"/>
        </w:rPr>
        <w:t>metoda Martinotti</w:t>
      </w:r>
      <w:r w:rsidRPr="00082627">
        <w:rPr>
          <w:rFonts w:ascii="Tahoma" w:hAnsi="Tahoma" w:cs="Tahoma"/>
          <w:sz w:val="18"/>
          <w:szCs w:val="18"/>
        </w:rPr>
        <w:br/>
      </w:r>
      <w:r w:rsidRPr="00082627">
        <w:rPr>
          <w:rFonts w:ascii="Tahoma" w:hAnsi="Tahoma" w:cs="Tahoma"/>
          <w:b/>
          <w:sz w:val="18"/>
          <w:szCs w:val="18"/>
        </w:rPr>
        <w:t xml:space="preserve">Gradație alcoolică: </w:t>
      </w:r>
      <w:r w:rsidRPr="00082627">
        <w:rPr>
          <w:rFonts w:ascii="Tahoma" w:hAnsi="Tahoma" w:cs="Tahoma"/>
          <w:sz w:val="18"/>
          <w:szCs w:val="18"/>
        </w:rPr>
        <w:t>12% vol.</w:t>
      </w:r>
    </w:p>
    <w:p w14:paraId="3300C7DE" w14:textId="77777777" w:rsidR="00082627" w:rsidRDefault="00082627" w:rsidP="00082627">
      <w:pPr>
        <w:spacing w:before="7" w:line="352" w:lineRule="auto"/>
        <w:ind w:left="5497" w:right="853"/>
        <w:rPr>
          <w:rFonts w:ascii="Tahoma" w:hAnsi="Tahoma" w:cs="Tahoma"/>
          <w:sz w:val="18"/>
          <w:szCs w:val="18"/>
        </w:rPr>
      </w:pPr>
      <w:r w:rsidRPr="00082627">
        <w:rPr>
          <w:rFonts w:ascii="Tahoma" w:hAnsi="Tahoma" w:cs="Tahoma"/>
          <w:b/>
          <w:bCs/>
          <w:sz w:val="18"/>
          <w:szCs w:val="18"/>
        </w:rPr>
        <w:t xml:space="preserve">Zahăr rezidual: </w:t>
      </w:r>
      <w:r w:rsidRPr="00082627">
        <w:rPr>
          <w:rFonts w:ascii="Tahoma" w:hAnsi="Tahoma" w:cs="Tahoma"/>
          <w:sz w:val="18"/>
          <w:szCs w:val="18"/>
        </w:rPr>
        <w:t>7 g/l</w:t>
      </w:r>
      <w:r w:rsidRPr="00082627">
        <w:rPr>
          <w:rFonts w:ascii="Tahoma" w:hAnsi="Tahoma" w:cs="Tahoma"/>
          <w:sz w:val="18"/>
          <w:szCs w:val="18"/>
        </w:rPr>
        <w:br/>
      </w:r>
      <w:r w:rsidRPr="00082627">
        <w:rPr>
          <w:rFonts w:ascii="Tahoma" w:hAnsi="Tahoma" w:cs="Tahoma"/>
          <w:b/>
          <w:bCs/>
          <w:sz w:val="18"/>
          <w:szCs w:val="18"/>
        </w:rPr>
        <w:t xml:space="preserve">Aciditate totală: </w:t>
      </w:r>
      <w:r w:rsidRPr="00082627">
        <w:rPr>
          <w:rFonts w:ascii="Tahoma" w:hAnsi="Tahoma" w:cs="Tahoma"/>
          <w:sz w:val="18"/>
          <w:szCs w:val="18"/>
        </w:rPr>
        <w:t xml:space="preserve">6,5 g/l </w:t>
      </w:r>
    </w:p>
    <w:p w14:paraId="34331349" w14:textId="77777777" w:rsidR="00082627" w:rsidRDefault="00082627" w:rsidP="00082627">
      <w:pPr>
        <w:spacing w:before="7" w:line="352" w:lineRule="auto"/>
        <w:ind w:left="5497" w:right="853"/>
        <w:rPr>
          <w:rFonts w:ascii="Tahoma" w:hAnsi="Tahoma" w:cs="Tahoma"/>
          <w:sz w:val="18"/>
          <w:szCs w:val="18"/>
        </w:rPr>
      </w:pPr>
      <w:r w:rsidRPr="00082627">
        <w:rPr>
          <w:rFonts w:ascii="Tahoma" w:hAnsi="Tahoma" w:cs="Tahoma"/>
          <w:b/>
          <w:sz w:val="18"/>
          <w:szCs w:val="18"/>
        </w:rPr>
        <w:t>Temperatură de servire:</w:t>
      </w:r>
      <w:r w:rsidRPr="00082627">
        <w:rPr>
          <w:rFonts w:ascii="Tahoma" w:hAnsi="Tahoma" w:cs="Tahoma"/>
          <w:b/>
          <w:bCs/>
          <w:sz w:val="18"/>
          <w:szCs w:val="18"/>
        </w:rPr>
        <w:t xml:space="preserve"> </w:t>
      </w:r>
      <w:r w:rsidRPr="00082627">
        <w:rPr>
          <w:rFonts w:ascii="Tahoma" w:hAnsi="Tahoma" w:cs="Tahoma"/>
          <w:sz w:val="18"/>
          <w:szCs w:val="18"/>
        </w:rPr>
        <w:t xml:space="preserve">6/8° </w:t>
      </w:r>
    </w:p>
    <w:p w14:paraId="76FBA62B" w14:textId="768A56DB" w:rsidR="00AA0E2F" w:rsidRPr="00082627" w:rsidRDefault="00082627" w:rsidP="00082627">
      <w:pPr>
        <w:spacing w:before="7" w:line="352" w:lineRule="auto"/>
        <w:ind w:left="5497" w:right="853"/>
        <w:rPr>
          <w:rFonts w:ascii="Tahoma" w:hAnsi="Tahoma" w:cs="Tahoma"/>
          <w:b/>
          <w:bCs/>
          <w:sz w:val="18"/>
          <w:szCs w:val="18"/>
        </w:rPr>
      </w:pPr>
      <w:r w:rsidRPr="00082627">
        <w:rPr>
          <w:rFonts w:ascii="Tahoma" w:hAnsi="Tahoma" w:cs="Tahoma"/>
          <w:b/>
          <w:bCs/>
          <w:sz w:val="18"/>
          <w:szCs w:val="18"/>
        </w:rPr>
        <w:t xml:space="preserve">Format: </w:t>
      </w:r>
      <w:r w:rsidRPr="00082627">
        <w:rPr>
          <w:rFonts w:ascii="Tahoma" w:hAnsi="Tahoma" w:cs="Tahoma"/>
          <w:sz w:val="18"/>
          <w:szCs w:val="18"/>
        </w:rPr>
        <w:t>0,75 l</w:t>
      </w:r>
    </w:p>
    <w:p w14:paraId="2F22B70F" w14:textId="77777777" w:rsidR="00AA0E2F" w:rsidRPr="00082627" w:rsidRDefault="00082627" w:rsidP="00082627">
      <w:pPr>
        <w:spacing w:before="7"/>
        <w:ind w:left="5497" w:right="853"/>
        <w:rPr>
          <w:rFonts w:ascii="Tahoma" w:eastAsia="Arial" w:hAnsi="Tahoma" w:cs="Tahoma"/>
          <w:sz w:val="18"/>
          <w:szCs w:val="18"/>
        </w:rPr>
      </w:pPr>
      <w:r w:rsidRPr="00082627">
        <w:rPr>
          <w:rFonts w:ascii="Tahoma" w:hAnsi="Tahoma" w:cs="Tahoma"/>
          <w:b/>
          <w:sz w:val="18"/>
          <w:szCs w:val="18"/>
        </w:rPr>
        <w:t xml:space="preserve">Cod: </w:t>
      </w:r>
      <w:r w:rsidRPr="00082627">
        <w:rPr>
          <w:rFonts w:ascii="Tahoma" w:hAnsi="Tahoma" w:cs="Tahoma"/>
          <w:sz w:val="18"/>
          <w:szCs w:val="18"/>
        </w:rPr>
        <w:t>N-33</w:t>
      </w:r>
    </w:p>
    <w:p w14:paraId="61D5829A" w14:textId="77777777" w:rsidR="00AA0E2F" w:rsidRPr="00082627" w:rsidRDefault="00AA0E2F" w:rsidP="00082627">
      <w:pPr>
        <w:ind w:right="853"/>
        <w:rPr>
          <w:rFonts w:ascii="Tahoma" w:eastAsia="Arial" w:hAnsi="Tahoma" w:cs="Tahoma"/>
          <w:sz w:val="18"/>
          <w:szCs w:val="18"/>
        </w:rPr>
      </w:pPr>
    </w:p>
    <w:p w14:paraId="57004B13" w14:textId="77777777" w:rsidR="00AA0E2F" w:rsidRPr="00082627" w:rsidRDefault="00082627" w:rsidP="00082627">
      <w:pPr>
        <w:ind w:left="5497" w:right="853"/>
        <w:rPr>
          <w:rFonts w:ascii="Tahoma" w:eastAsia="Arial" w:hAnsi="Tahoma" w:cs="Tahoma"/>
          <w:sz w:val="18"/>
          <w:szCs w:val="18"/>
        </w:rPr>
      </w:pPr>
      <w:r w:rsidRPr="00082627">
        <w:rPr>
          <w:rFonts w:ascii="Tahoma" w:hAnsi="Tahoma" w:cs="Tahoma"/>
          <w:i/>
          <w:sz w:val="18"/>
          <w:szCs w:val="18"/>
        </w:rPr>
        <w:t>— Datele se vor considera a fi valori medii ale produsului</w:t>
      </w:r>
    </w:p>
    <w:p w14:paraId="414CFEC7" w14:textId="77777777" w:rsidR="00AA0E2F" w:rsidRPr="00082627" w:rsidRDefault="00AA0E2F" w:rsidP="00082627">
      <w:pPr>
        <w:spacing w:before="2"/>
        <w:ind w:right="853"/>
        <w:rPr>
          <w:rFonts w:ascii="Tahoma" w:eastAsia="Arial" w:hAnsi="Tahoma" w:cs="Tahoma"/>
          <w:i/>
          <w:sz w:val="18"/>
          <w:szCs w:val="18"/>
        </w:rPr>
      </w:pPr>
    </w:p>
    <w:p w14:paraId="41D70131" w14:textId="77777777" w:rsidR="00AA0E2F" w:rsidRPr="00082627" w:rsidRDefault="00082627" w:rsidP="00082627">
      <w:pPr>
        <w:pStyle w:val="Titlu1"/>
        <w:ind w:right="853"/>
        <w:rPr>
          <w:rFonts w:ascii="Tahoma" w:hAnsi="Tahoma" w:cs="Tahoma"/>
          <w:b w:val="0"/>
          <w:bCs w:val="0"/>
        </w:rPr>
      </w:pPr>
      <w:r w:rsidRPr="00082627">
        <w:rPr>
          <w:rFonts w:ascii="Tahoma" w:hAnsi="Tahoma" w:cs="Tahoma"/>
        </w:rPr>
        <w:t>ANALIZĂ SENZORIALĂ</w:t>
      </w:r>
    </w:p>
    <w:p w14:paraId="70559A07" w14:textId="77777777" w:rsidR="00AA0E2F" w:rsidRPr="00082627" w:rsidRDefault="00082627" w:rsidP="00082627">
      <w:pPr>
        <w:pStyle w:val="Corptext"/>
        <w:spacing w:before="134" w:line="244" w:lineRule="auto"/>
        <w:ind w:right="853"/>
        <w:rPr>
          <w:rFonts w:ascii="Tahoma" w:hAnsi="Tahoma" w:cs="Tahoma"/>
          <w:sz w:val="18"/>
          <w:szCs w:val="18"/>
        </w:rPr>
      </w:pPr>
      <w:r w:rsidRPr="00082627">
        <w:rPr>
          <w:rFonts w:ascii="Tahoma" w:hAnsi="Tahoma" w:cs="Tahoma"/>
          <w:b/>
          <w:sz w:val="18"/>
          <w:szCs w:val="18"/>
        </w:rPr>
        <w:t xml:space="preserve">Aspect: </w:t>
      </w:r>
      <w:r w:rsidRPr="00082627">
        <w:rPr>
          <w:rFonts w:ascii="Tahoma" w:hAnsi="Tahoma" w:cs="Tahoma"/>
          <w:sz w:val="18"/>
          <w:szCs w:val="18"/>
        </w:rPr>
        <w:t>Culoare galben pai, cu perlaj intens și persistent.</w:t>
      </w:r>
    </w:p>
    <w:p w14:paraId="1F02E798" w14:textId="3AFF743A" w:rsidR="00AA0E2F" w:rsidRPr="00082627" w:rsidRDefault="007D3C3A" w:rsidP="00082627">
      <w:pPr>
        <w:pStyle w:val="Corptext"/>
        <w:spacing w:line="244" w:lineRule="auto"/>
        <w:ind w:right="853"/>
        <w:rPr>
          <w:rFonts w:ascii="Tahoma" w:hAnsi="Tahoma" w:cs="Tahoma"/>
          <w:sz w:val="18"/>
          <w:szCs w:val="18"/>
        </w:rPr>
      </w:pPr>
      <w:r>
        <w:rPr>
          <w:rFonts w:ascii="Tahoma" w:hAnsi="Tahoma" w:cs="Tahoma"/>
          <w:b/>
          <w:sz w:val="18"/>
          <w:szCs w:val="18"/>
        </w:rPr>
        <w:t>Miros</w:t>
      </w:r>
      <w:r w:rsidR="00082627" w:rsidRPr="00082627">
        <w:rPr>
          <w:rFonts w:ascii="Tahoma" w:hAnsi="Tahoma" w:cs="Tahoma"/>
          <w:b/>
          <w:bCs/>
          <w:sz w:val="18"/>
          <w:szCs w:val="18"/>
        </w:rPr>
        <w:t xml:space="preserve">: </w:t>
      </w:r>
      <w:r w:rsidR="00082627" w:rsidRPr="00082627">
        <w:rPr>
          <w:rFonts w:ascii="Tahoma" w:hAnsi="Tahoma" w:cs="Tahoma"/>
          <w:sz w:val="18"/>
          <w:szCs w:val="18"/>
        </w:rPr>
        <w:t>Intens, plin și aromat. Notele citrice, indiciile ușoare și elegante de prăjire și prezența fructelor albe coapte, amplifică profilul caracteristic al soiului Chardonnay și, potrivit experienței Ceci, dau acestui vin expresii unice.</w:t>
      </w:r>
    </w:p>
    <w:p w14:paraId="15CA835E" w14:textId="42154A71" w:rsidR="00AA0E2F" w:rsidRPr="00082627" w:rsidRDefault="00082627" w:rsidP="00082627">
      <w:pPr>
        <w:pStyle w:val="Corptext"/>
        <w:spacing w:line="244" w:lineRule="auto"/>
        <w:ind w:right="853"/>
        <w:rPr>
          <w:rFonts w:ascii="Tahoma" w:hAnsi="Tahoma" w:cs="Tahoma"/>
          <w:sz w:val="18"/>
          <w:szCs w:val="18"/>
        </w:rPr>
      </w:pPr>
      <w:r w:rsidRPr="00082627">
        <w:rPr>
          <w:rFonts w:ascii="Tahoma" w:hAnsi="Tahoma" w:cs="Tahoma"/>
          <w:b/>
          <w:sz w:val="18"/>
          <w:szCs w:val="18"/>
        </w:rPr>
        <w:t xml:space="preserve">Gust: </w:t>
      </w:r>
      <w:r w:rsidRPr="00082627">
        <w:rPr>
          <w:rFonts w:ascii="Tahoma" w:hAnsi="Tahoma" w:cs="Tahoma"/>
          <w:sz w:val="18"/>
          <w:szCs w:val="18"/>
        </w:rPr>
        <w:t>Nani Otello Ceci brut este vinul Chardonnay care oferă, dincolo de profilul clasic al verticalității, note</w:t>
      </w:r>
      <w:r>
        <w:rPr>
          <w:rFonts w:ascii="Tahoma" w:hAnsi="Tahoma" w:cs="Tahoma"/>
          <w:sz w:val="18"/>
          <w:szCs w:val="18"/>
        </w:rPr>
        <w:t xml:space="preserve"> </w:t>
      </w:r>
      <w:r w:rsidRPr="00082627">
        <w:rPr>
          <w:rFonts w:ascii="Tahoma" w:hAnsi="Tahoma" w:cs="Tahoma"/>
          <w:sz w:val="18"/>
          <w:szCs w:val="18"/>
        </w:rPr>
        <w:t>de complexitate sporită mulțumită și trecerii prin lemn. Notele citrice, senzațiile picante-minerale, indiciile fine de prăjeală, ne oferă un vin cu post gust lung, plăcut și surprinzător.</w:t>
      </w:r>
    </w:p>
    <w:p w14:paraId="4C19CD04" w14:textId="0206FB29" w:rsidR="00AA0E2F" w:rsidRPr="00082627" w:rsidRDefault="00082627" w:rsidP="00082627">
      <w:pPr>
        <w:pStyle w:val="Corptext"/>
        <w:spacing w:line="244" w:lineRule="auto"/>
        <w:ind w:right="853"/>
        <w:rPr>
          <w:rFonts w:ascii="Tahoma" w:hAnsi="Tahoma" w:cs="Tahoma"/>
          <w:sz w:val="18"/>
          <w:szCs w:val="18"/>
        </w:rPr>
      </w:pPr>
      <w:r w:rsidRPr="00082627">
        <w:rPr>
          <w:rFonts w:ascii="Tahoma" w:hAnsi="Tahoma" w:cs="Tahoma"/>
          <w:b/>
          <w:bCs/>
          <w:sz w:val="18"/>
          <w:szCs w:val="18"/>
        </w:rPr>
        <w:t xml:space="preserve">Asocieri culinare: </w:t>
      </w:r>
      <w:r w:rsidRPr="00082627">
        <w:rPr>
          <w:rFonts w:ascii="Tahoma" w:hAnsi="Tahoma" w:cs="Tahoma"/>
          <w:sz w:val="18"/>
          <w:szCs w:val="18"/>
        </w:rPr>
        <w:t>Însoțitor ideal pentru aperitive. Este excelent pentru a pune în valoare mezelurile tradiționale din regiunea Emilia Romagna. Se mișcă cu agilitate în asociere cu preparate pe bază de pește, moluște, crustacee, de preferință crude. Excelent în combinație cu carne albă și</w:t>
      </w:r>
      <w:r>
        <w:rPr>
          <w:rFonts w:ascii="Tahoma" w:hAnsi="Tahoma" w:cs="Tahoma"/>
          <w:sz w:val="18"/>
          <w:szCs w:val="18"/>
        </w:rPr>
        <w:t xml:space="preserve"> </w:t>
      </w:r>
      <w:r w:rsidRPr="00082627">
        <w:rPr>
          <w:rFonts w:ascii="Tahoma" w:hAnsi="Tahoma" w:cs="Tahoma"/>
          <w:sz w:val="18"/>
          <w:szCs w:val="18"/>
        </w:rPr>
        <w:t>feluri principale lejere și cu conținut mediu de grăsime. Merită încercată experiența de asociere cu o focaccia cu șuncă.</w:t>
      </w:r>
    </w:p>
    <w:p w14:paraId="14DAFC7B" w14:textId="77777777" w:rsidR="00AA0E2F" w:rsidRPr="00082627" w:rsidRDefault="00AA0E2F" w:rsidP="00082627">
      <w:pPr>
        <w:spacing w:before="6"/>
        <w:ind w:right="853"/>
        <w:rPr>
          <w:rFonts w:ascii="Tahoma" w:eastAsia="Arial" w:hAnsi="Tahoma" w:cs="Tahoma"/>
          <w:sz w:val="18"/>
          <w:szCs w:val="18"/>
        </w:rPr>
      </w:pPr>
    </w:p>
    <w:p w14:paraId="3014AEFC" w14:textId="77777777" w:rsidR="00AA0E2F" w:rsidRPr="00082627" w:rsidRDefault="00082627" w:rsidP="00082627">
      <w:pPr>
        <w:pStyle w:val="Titlu1"/>
        <w:ind w:right="853"/>
        <w:rPr>
          <w:rFonts w:ascii="Tahoma" w:hAnsi="Tahoma" w:cs="Tahoma"/>
          <w:b w:val="0"/>
          <w:bCs w:val="0"/>
        </w:rPr>
      </w:pPr>
      <w:r w:rsidRPr="00082627">
        <w:rPr>
          <w:rFonts w:ascii="Tahoma" w:hAnsi="Tahoma" w:cs="Tahoma"/>
        </w:rPr>
        <w:t>PREMII</w:t>
      </w:r>
    </w:p>
    <w:p w14:paraId="2489CB25" w14:textId="77777777" w:rsidR="00AA0E2F" w:rsidRPr="00082627" w:rsidRDefault="00AA0E2F" w:rsidP="00082627">
      <w:pPr>
        <w:spacing w:before="2"/>
        <w:ind w:right="853"/>
        <w:rPr>
          <w:rFonts w:ascii="Tahoma" w:eastAsia="Arial Black" w:hAnsi="Tahoma" w:cs="Tahoma"/>
          <w:b/>
          <w:bCs/>
          <w:sz w:val="18"/>
          <w:szCs w:val="18"/>
        </w:rPr>
      </w:pPr>
    </w:p>
    <w:p w14:paraId="55431CDD" w14:textId="77777777" w:rsidR="00AA0E2F" w:rsidRPr="00082627" w:rsidRDefault="00082627" w:rsidP="00082627">
      <w:pPr>
        <w:spacing w:line="734" w:lineRule="exact"/>
        <w:ind w:left="5501" w:right="853"/>
        <w:rPr>
          <w:rFonts w:ascii="Tahoma" w:eastAsia="Arial Black" w:hAnsi="Tahoma" w:cs="Tahoma"/>
          <w:sz w:val="18"/>
          <w:szCs w:val="18"/>
        </w:rPr>
      </w:pPr>
      <w:r w:rsidRPr="00082627">
        <w:rPr>
          <w:rFonts w:ascii="Tahoma" w:eastAsia="Arial Black" w:hAnsi="Tahoma" w:cs="Tahoma"/>
          <w:noProof/>
          <w:sz w:val="18"/>
          <w:szCs w:val="18"/>
        </w:rPr>
        <w:drawing>
          <wp:anchor distT="0" distB="0" distL="114300" distR="114300" simplePos="0" relativeHeight="251658240" behindDoc="1" locked="0" layoutInCell="1" allowOverlap="1" wp14:anchorId="7DE8BBB3" wp14:editId="2D6C2546">
            <wp:simplePos x="0" y="0"/>
            <wp:positionH relativeFrom="column">
              <wp:posOffset>3495554</wp:posOffset>
            </wp:positionH>
            <wp:positionV relativeFrom="paragraph">
              <wp:posOffset>-91713</wp:posOffset>
            </wp:positionV>
            <wp:extent cx="466452" cy="466344"/>
            <wp:effectExtent l="0" t="0" r="0" b="0"/>
            <wp:wrapTight wrapText="bothSides">
              <wp:wrapPolygon edited="0">
                <wp:start x="0" y="0"/>
                <wp:lineTo x="0" y="20305"/>
                <wp:lineTo x="20305" y="20305"/>
                <wp:lineTo x="20305" y="0"/>
                <wp:lineTo x="0" y="0"/>
              </wp:wrapPolygon>
            </wp:wrapTight>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452" cy="466344"/>
                    </a:xfrm>
                    <a:prstGeom prst="rect">
                      <a:avLst/>
                    </a:prstGeom>
                  </pic:spPr>
                </pic:pic>
              </a:graphicData>
            </a:graphic>
          </wp:anchor>
        </w:drawing>
      </w:r>
    </w:p>
    <w:sectPr w:rsidR="00AA0E2F" w:rsidRPr="00082627">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AA0E2F"/>
    <w:rsid w:val="00082627"/>
    <w:rsid w:val="007D3C3A"/>
    <w:rsid w:val="00AA0E2F"/>
    <w:rsid w:val="00AF1BD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3E0A99AA"/>
  <w15:docId w15:val="{D1E10778-0848-40A8-9FB7-568BC856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497"/>
      <w:outlineLvl w:val="0"/>
    </w:pPr>
    <w:rPr>
      <w:rFonts w:ascii="Arial Black" w:eastAsia="Arial Black" w:hAnsi="Arial Black"/>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0"/>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1894</Characters>
  <Application>Microsoft Office Word</Application>
  <DocSecurity>0</DocSecurity>
  <Lines>15</Lines>
  <Paragraphs>4</Paragraphs>
  <ScaleCrop>false</ScaleCrop>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6</cp:revision>
  <dcterms:created xsi:type="dcterms:W3CDTF">2021-09-14T16:54:00Z</dcterms:created>
  <dcterms:modified xsi:type="dcterms:W3CDTF">2021-09-24T08:15:00Z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16.0 (Macintosh)</vt:lpwstr>
  </property>
  <property fmtid="{D5CDD505-2E9C-101B-9397-08002B2CF9AE}" pid="4" name="LastSaved">
    <vt:filetime>2021-09-14T00:00:00Z</vt:filetime>
  </property>
</Properties>
</file>