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C9" w:rsidRDefault="00127BC9">
      <w:pPr>
        <w:pStyle w:val="Reportheader"/>
        <w:widowControl/>
      </w:pPr>
    </w:p>
    <w:p w:rsidR="00127BC9" w:rsidRDefault="007B21C2">
      <w:pPr>
        <w:pStyle w:val="Reportheader"/>
        <w:framePr w:w="850" w:h="850" w:wrap="auto" w:vAnchor="page" w:hAnchor="page" w:x="9723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7B21C2">
      <w:pPr>
        <w:pStyle w:val="Reportheader"/>
        <w:framePr w:w="850" w:h="850" w:wrap="auto" w:vAnchor="page" w:hAnchor="page" w:x="8760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7B21C2">
      <w:pPr>
        <w:pStyle w:val="Reportheader"/>
        <w:framePr w:w="850" w:h="850" w:wrap="auto" w:vAnchor="page" w:hAnchor="page" w:x="7796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90546A">
      <w:pPr>
        <w:pStyle w:val="Sectiontitle"/>
        <w:widowControl/>
        <w:rPr>
          <w:lang w:val="en-US"/>
        </w:rPr>
      </w:pPr>
      <w:r>
        <w:rPr>
          <w:lang w:val="en-US"/>
        </w:rPr>
        <w:br/>
      </w:r>
      <w:r w:rsidR="00BC0538">
        <w:rPr>
          <w:lang w:val="en-US"/>
        </w:rPr>
        <w:t>Fisa tehnica de securitate datata</w:t>
      </w:r>
      <w:r>
        <w:rPr>
          <w:lang w:val="en-US"/>
        </w:rPr>
        <w:t xml:space="preserve"> 21/1/2018</w:t>
      </w:r>
      <w:r w:rsidR="00127BC9" w:rsidRPr="007D49A2">
        <w:rPr>
          <w:lang w:val="en-US"/>
        </w:rPr>
        <w:t xml:space="preserve">, </w:t>
      </w:r>
      <w:r w:rsidR="00BC0538">
        <w:rPr>
          <w:lang w:val="en-US"/>
        </w:rPr>
        <w:t xml:space="preserve">versiunea </w:t>
      </w:r>
      <w:r w:rsidR="00127BC9" w:rsidRPr="007D49A2">
        <w:rPr>
          <w:lang w:val="en-US"/>
        </w:rPr>
        <w:t>1</w:t>
      </w:r>
    </w:p>
    <w:p w:rsidR="00127BC9" w:rsidRPr="007D49A2" w:rsidRDefault="00127BC9">
      <w:pPr>
        <w:pStyle w:val="Sectiontitle"/>
        <w:widowControl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6" style="position:absolute;z-index:-251658240" from="-2.8pt,0" to="474.8pt,.05pt" o:allowincell="f" strokeweight=".25pt"/>
        </w:pict>
      </w:r>
      <w:r w:rsidR="00BC0538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1: </w:t>
      </w:r>
      <w:r w:rsidR="00BC0538">
        <w:rPr>
          <w:lang w:val="en-US"/>
        </w:rPr>
        <w:t>Identificarea substantei/amestecului si a societatii</w:t>
      </w: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 xml:space="preserve">1.1. </w:t>
      </w:r>
      <w:r w:rsidR="00BC0538">
        <w:rPr>
          <w:lang w:val="en-US"/>
        </w:rPr>
        <w:t>Identificator de produs</w:t>
      </w:r>
    </w:p>
    <w:p w:rsidR="007D49A2" w:rsidRPr="00FF52AF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>Identificarea amestecului</w:t>
      </w:r>
      <w:r w:rsidR="007D49A2" w:rsidRPr="00FF52AF">
        <w:rPr>
          <w:lang w:val="en-US"/>
        </w:rPr>
        <w:t>:</w:t>
      </w:r>
    </w:p>
    <w:p w:rsidR="007D49A2" w:rsidRPr="00FF52AF" w:rsidRDefault="007D49A2" w:rsidP="007D49A2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 xml:space="preserve">Trade name: </w:t>
      </w:r>
      <w:r>
        <w:rPr>
          <w:lang w:val="en-US"/>
        </w:rPr>
        <w:tab/>
      </w:r>
      <w:r w:rsidR="00BC0538">
        <w:rPr>
          <w:lang w:val="en-US"/>
        </w:rPr>
        <w:t>Spray Degresant Industrial</w:t>
      </w:r>
    </w:p>
    <w:p w:rsidR="007D49A2" w:rsidRPr="00FF52AF" w:rsidRDefault="00CD0C45" w:rsidP="007D49A2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 xml:space="preserve">Trade code: </w:t>
      </w:r>
      <w:r>
        <w:rPr>
          <w:lang w:val="en-US"/>
        </w:rPr>
        <w:tab/>
      </w:r>
      <w:r w:rsidR="00BC0538">
        <w:rPr>
          <w:lang w:val="en-US"/>
        </w:rPr>
        <w:t>UDI-113</w:t>
      </w:r>
      <w:r>
        <w:rPr>
          <w:lang w:val="en-US"/>
        </w:rPr>
        <w:t>9</w:t>
      </w:r>
    </w:p>
    <w:p w:rsidR="007D49A2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>1.2.</w:t>
      </w:r>
      <w:r w:rsidR="00BC0538">
        <w:rPr>
          <w:lang w:val="en-US"/>
        </w:rPr>
        <w:t xml:space="preserve"> Utilizari relevante ale substantei sau amestecului si utilizari nerecomandate</w:t>
      </w: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>
        <w:rPr>
          <w:lang w:val="en-US"/>
        </w:rPr>
        <w:tab/>
        <w:t>Description/Use:</w:t>
      </w:r>
      <w:r>
        <w:rPr>
          <w:lang w:val="en-US"/>
        </w:rPr>
        <w:tab/>
        <w:t xml:space="preserve">       </w:t>
      </w:r>
      <w:r w:rsidR="00BC0538">
        <w:rPr>
          <w:lang w:val="en-US"/>
        </w:rPr>
        <w:t>Curatator solvent</w:t>
      </w: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 xml:space="preserve">1.3. </w:t>
      </w:r>
      <w:r w:rsidR="00BC0538">
        <w:rPr>
          <w:lang w:val="en-US"/>
        </w:rPr>
        <w:t>Detalile furnizorului fise cu date de securitate:</w:t>
      </w:r>
    </w:p>
    <w:p w:rsidR="007D49A2" w:rsidRPr="007D49A2" w:rsidRDefault="007D49A2" w:rsidP="007D49A2">
      <w:pPr>
        <w:pStyle w:val="TestoSDS"/>
        <w:widowControl/>
        <w:ind w:left="1133"/>
      </w:pPr>
      <w:r w:rsidRPr="007D49A2">
        <w:t>Company:</w:t>
      </w:r>
    </w:p>
    <w:p w:rsidR="007D49A2" w:rsidRDefault="007D49A2" w:rsidP="007D49A2">
      <w:pPr>
        <w:pStyle w:val="TestoSDS"/>
        <w:widowControl/>
        <w:ind w:left="1133"/>
      </w:pPr>
      <w:r>
        <w:t xml:space="preserve">V.M.D. ITALIA SRL </w:t>
      </w:r>
      <w:r w:rsidR="00BC0538">
        <w:tab/>
      </w:r>
      <w:r>
        <w:t>- Cascina Secchi 325/327 - 24040 Isso (BG) - Italy</w:t>
      </w:r>
    </w:p>
    <w:p w:rsidR="007D49A2" w:rsidRDefault="007D49A2" w:rsidP="007D49A2">
      <w:pPr>
        <w:pStyle w:val="TestoSDS"/>
        <w:widowControl/>
        <w:ind w:left="1133"/>
        <w:rPr>
          <w:lang w:val="en-US"/>
        </w:rPr>
      </w:pPr>
      <w:r w:rsidRPr="00FF52AF">
        <w:rPr>
          <w:lang w:val="en-US"/>
        </w:rPr>
        <w:t xml:space="preserve">V.M.D. ITALIA SRL </w:t>
      </w:r>
      <w:r w:rsidR="00BC0538">
        <w:rPr>
          <w:lang w:val="en-US"/>
        </w:rPr>
        <w:tab/>
        <w:t>-</w:t>
      </w:r>
      <w:r w:rsidRPr="00FF52AF">
        <w:rPr>
          <w:lang w:val="en-US"/>
        </w:rPr>
        <w:t xml:space="preserve"> </w:t>
      </w:r>
      <w:r w:rsidR="00BC0538">
        <w:rPr>
          <w:lang w:val="en-US"/>
        </w:rPr>
        <w:t>Tel:</w:t>
      </w:r>
      <w:r w:rsidRPr="00FF52AF">
        <w:rPr>
          <w:lang w:val="en-US"/>
        </w:rPr>
        <w:t xml:space="preserve"> +39-036393357</w:t>
      </w:r>
      <w:r w:rsidR="00BC0538">
        <w:rPr>
          <w:lang w:val="en-US"/>
        </w:rPr>
        <w:t>;</w:t>
      </w:r>
      <w:r>
        <w:rPr>
          <w:lang w:val="en-US"/>
        </w:rPr>
        <w:t xml:space="preserve"> +39-036393415</w:t>
      </w:r>
    </w:p>
    <w:p w:rsidR="007D49A2" w:rsidRPr="00FF52AF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ab/>
        <w:t xml:space="preserve">        </w:t>
      </w:r>
      <w:r>
        <w:rPr>
          <w:lang w:val="en-US"/>
        </w:rPr>
        <w:tab/>
      </w:r>
      <w:r w:rsidR="007D49A2">
        <w:rPr>
          <w:lang w:val="en-US"/>
        </w:rPr>
        <w:t xml:space="preserve">- </w:t>
      </w:r>
      <w:r>
        <w:rPr>
          <w:lang w:val="en-US"/>
        </w:rPr>
        <w:t>Fax:</w:t>
      </w:r>
      <w:r w:rsidR="007D49A2">
        <w:rPr>
          <w:lang w:val="en-US"/>
        </w:rPr>
        <w:t xml:space="preserve"> +39-036393718</w:t>
      </w:r>
      <w:r w:rsidR="007D49A2">
        <w:rPr>
          <w:lang w:val="en-US"/>
        </w:rPr>
        <w:tab/>
      </w:r>
    </w:p>
    <w:p w:rsidR="007D49A2" w:rsidRPr="00FF52AF" w:rsidRDefault="00BC0538" w:rsidP="007D49A2">
      <w:pPr>
        <w:pStyle w:val="TestoSDS"/>
        <w:widowControl/>
        <w:ind w:left="566"/>
        <w:rPr>
          <w:lang w:val="en-US"/>
        </w:rPr>
      </w:pPr>
      <w:r>
        <w:rPr>
          <w:lang w:val="en-US"/>
        </w:rPr>
        <w:t>Persoana competenta responsabila cu fisa datelor de securitate</w:t>
      </w:r>
      <w:r w:rsidR="007D49A2" w:rsidRPr="00FF52AF">
        <w:rPr>
          <w:lang w:val="en-US"/>
        </w:rPr>
        <w:t>:</w:t>
      </w:r>
    </w:p>
    <w:p w:rsidR="007D49A2" w:rsidRPr="00C55A91" w:rsidRDefault="0050350B" w:rsidP="007D49A2">
      <w:pPr>
        <w:pStyle w:val="TestoSDS"/>
        <w:widowControl/>
        <w:ind w:left="1133"/>
        <w:rPr>
          <w:lang w:val="en-US"/>
        </w:rPr>
      </w:pPr>
      <w:hyperlink r:id="rId10" w:history="1">
        <w:r w:rsidR="007D49A2" w:rsidRPr="00C55A91">
          <w:rPr>
            <w:rStyle w:val="Hyperlink"/>
            <w:lang w:val="en-US"/>
          </w:rPr>
          <w:t>laboratorio@vmditalia.it</w:t>
        </w:r>
      </w:hyperlink>
    </w:p>
    <w:p w:rsidR="007D49A2" w:rsidRPr="00C55A91" w:rsidRDefault="007D49A2" w:rsidP="007D49A2">
      <w:pPr>
        <w:pStyle w:val="TestoSDS"/>
        <w:widowControl/>
        <w:ind w:left="1133"/>
        <w:rPr>
          <w:lang w:val="en-US"/>
        </w:rPr>
      </w:pPr>
    </w:p>
    <w:p w:rsidR="007D49A2" w:rsidRPr="00FF52AF" w:rsidRDefault="007D49A2" w:rsidP="007D49A2">
      <w:pPr>
        <w:pStyle w:val="TestoSDS"/>
        <w:widowControl/>
        <w:ind w:left="566"/>
        <w:rPr>
          <w:lang w:val="en-US"/>
        </w:rPr>
      </w:pPr>
      <w:r w:rsidRPr="00FF52AF">
        <w:rPr>
          <w:lang w:val="en-US"/>
        </w:rPr>
        <w:t xml:space="preserve">1.4. </w:t>
      </w:r>
      <w:r w:rsidR="00BC0538">
        <w:rPr>
          <w:lang w:val="en-US"/>
        </w:rPr>
        <w:t>Numarul de telefon de urgenta:</w:t>
      </w:r>
    </w:p>
    <w:p w:rsidR="007D49A2" w:rsidRDefault="007D49A2" w:rsidP="007D49A2">
      <w:pPr>
        <w:pStyle w:val="TestoSDS"/>
        <w:widowControl/>
        <w:ind w:left="1133"/>
        <w:rPr>
          <w:lang w:val="en-US"/>
        </w:rPr>
      </w:pPr>
      <w:r w:rsidRPr="00FF52AF">
        <w:rPr>
          <w:lang w:val="en-US"/>
        </w:rPr>
        <w:t xml:space="preserve">V.M.D. ITALIA SRL </w:t>
      </w:r>
      <w:r w:rsidR="00BC0538">
        <w:rPr>
          <w:lang w:val="en-US"/>
        </w:rPr>
        <w:tab/>
      </w:r>
      <w:r w:rsidR="00BC0538">
        <w:rPr>
          <w:lang w:val="en-US"/>
        </w:rPr>
        <w:tab/>
      </w:r>
      <w:r w:rsidRPr="00FF52AF">
        <w:rPr>
          <w:lang w:val="en-US"/>
        </w:rPr>
        <w:t xml:space="preserve">- </w:t>
      </w:r>
      <w:r w:rsidR="00BC0538">
        <w:rPr>
          <w:lang w:val="en-US"/>
        </w:rPr>
        <w:t xml:space="preserve">Tel: </w:t>
      </w:r>
      <w:r>
        <w:rPr>
          <w:lang w:val="en-US"/>
        </w:rPr>
        <w:t xml:space="preserve"> +39-036393357</w:t>
      </w:r>
      <w:r w:rsidR="00BC0538">
        <w:rPr>
          <w:lang w:val="en-US"/>
        </w:rPr>
        <w:t xml:space="preserve">; </w:t>
      </w:r>
      <w:r>
        <w:rPr>
          <w:lang w:val="en-US"/>
        </w:rPr>
        <w:t>+39-036393415</w:t>
      </w:r>
    </w:p>
    <w:p w:rsidR="007D49A2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>De luni pana Joi:</w:t>
      </w:r>
      <w:r>
        <w:rPr>
          <w:lang w:val="en-US"/>
        </w:rPr>
        <w:tab/>
      </w:r>
      <w:r w:rsidR="007D49A2">
        <w:rPr>
          <w:lang w:val="en-US"/>
        </w:rPr>
        <w:t xml:space="preserve">  </w:t>
      </w:r>
      <w:r>
        <w:rPr>
          <w:lang w:val="en-US"/>
        </w:rPr>
        <w:tab/>
      </w:r>
      <w:r w:rsidR="007D49A2">
        <w:rPr>
          <w:lang w:val="en-US"/>
        </w:rPr>
        <w:t>8</w:t>
      </w:r>
      <w:r>
        <w:rPr>
          <w:lang w:val="en-US"/>
        </w:rPr>
        <w:t>:</w:t>
      </w:r>
      <w:r w:rsidR="007D49A2">
        <w:rPr>
          <w:lang w:val="en-US"/>
        </w:rPr>
        <w:t>30-12</w:t>
      </w:r>
      <w:r>
        <w:rPr>
          <w:lang w:val="en-US"/>
        </w:rPr>
        <w:t>:</w:t>
      </w:r>
      <w:r w:rsidR="007D49A2">
        <w:rPr>
          <w:lang w:val="en-US"/>
        </w:rPr>
        <w:t>30   13</w:t>
      </w:r>
      <w:r>
        <w:rPr>
          <w:lang w:val="en-US"/>
        </w:rPr>
        <w:t>:</w:t>
      </w:r>
      <w:r w:rsidR="007D49A2">
        <w:rPr>
          <w:lang w:val="en-US"/>
        </w:rPr>
        <w:t>30-17</w:t>
      </w:r>
      <w:r>
        <w:rPr>
          <w:lang w:val="en-US"/>
        </w:rPr>
        <w:t>:</w:t>
      </w:r>
      <w:r w:rsidR="007D49A2">
        <w:rPr>
          <w:lang w:val="en-US"/>
        </w:rPr>
        <w:t>30</w:t>
      </w:r>
    </w:p>
    <w:p w:rsidR="007D49A2" w:rsidRPr="00FF52AF" w:rsidRDefault="00BC0538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>Vineri</w:t>
      </w:r>
      <w:r w:rsidR="007D49A2">
        <w:rPr>
          <w:lang w:val="en-US"/>
        </w:rPr>
        <w:t xml:space="preserve">                      </w:t>
      </w:r>
      <w:r>
        <w:rPr>
          <w:lang w:val="en-US"/>
        </w:rPr>
        <w:tab/>
      </w:r>
      <w:r w:rsidR="007D49A2">
        <w:rPr>
          <w:lang w:val="en-US"/>
        </w:rPr>
        <w:t>8</w:t>
      </w:r>
      <w:r>
        <w:rPr>
          <w:lang w:val="en-US"/>
        </w:rPr>
        <w:t>:</w:t>
      </w:r>
      <w:r w:rsidR="007D49A2">
        <w:rPr>
          <w:lang w:val="en-US"/>
        </w:rPr>
        <w:t>30-12</w:t>
      </w:r>
      <w:r>
        <w:rPr>
          <w:lang w:val="en-US"/>
        </w:rPr>
        <w:t>:</w:t>
      </w:r>
      <w:r w:rsidR="007D49A2">
        <w:rPr>
          <w:lang w:val="en-US"/>
        </w:rPr>
        <w:t>30   13</w:t>
      </w:r>
      <w:r>
        <w:rPr>
          <w:lang w:val="en-US"/>
        </w:rPr>
        <w:t>:</w:t>
      </w:r>
      <w:r w:rsidR="007D49A2">
        <w:rPr>
          <w:lang w:val="en-US"/>
        </w:rPr>
        <w:t>30-16</w:t>
      </w:r>
      <w:r>
        <w:rPr>
          <w:lang w:val="en-US"/>
        </w:rPr>
        <w:t>:</w:t>
      </w:r>
      <w:r w:rsidR="007D49A2">
        <w:rPr>
          <w:lang w:val="en-US"/>
        </w:rPr>
        <w:t xml:space="preserve">00                 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7" style="position:absolute;z-index:-251657216" from="-2.8pt,0" to="474.8pt,.05pt" o:allowincell="f" strokeweight=".25pt"/>
        </w:pict>
      </w:r>
      <w:r w:rsidR="00BC0538">
        <w:rPr>
          <w:lang w:val="en-US"/>
        </w:rPr>
        <w:t>SECTIUNEA</w:t>
      </w:r>
      <w:r w:rsidR="00127BC9" w:rsidRPr="007D49A2">
        <w:rPr>
          <w:lang w:val="en-US"/>
        </w:rPr>
        <w:t xml:space="preserve"> 2: </w:t>
      </w:r>
      <w:r w:rsidR="00BC0538">
        <w:rPr>
          <w:lang w:val="en-US"/>
        </w:rPr>
        <w:t>Identificarea pericolelor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2.1. </w:t>
      </w:r>
      <w:r w:rsidR="00D352A8">
        <w:rPr>
          <w:lang w:val="en-US"/>
        </w:rPr>
        <w:t>C</w:t>
      </w:r>
      <w:r w:rsidR="00BC0538">
        <w:rPr>
          <w:lang w:val="en-US"/>
        </w:rPr>
        <w:t>lasificarea substantei sau amestecului</w:t>
      </w:r>
    </w:p>
    <w:p w:rsidR="00127BC9" w:rsidRDefault="00BC0538">
      <w:pPr>
        <w:pStyle w:val="SDStext"/>
        <w:widowControl/>
        <w:ind w:left="566"/>
      </w:pPr>
      <w:r>
        <w:t>Criterii de reglementare CE</w:t>
      </w:r>
      <w:r w:rsidR="00127BC9">
        <w:t xml:space="preserve"> 1272/2008 (CLP):</w:t>
      </w:r>
    </w:p>
    <w:p w:rsidR="00127BC9" w:rsidRDefault="007B21C2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180975" cy="180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 </w:t>
      </w:r>
      <w:r w:rsidR="00D352A8">
        <w:rPr>
          <w:sz w:val="20"/>
          <w:szCs w:val="20"/>
          <w:lang w:val="en-US"/>
        </w:rPr>
        <w:t xml:space="preserve">Pericol, Aerosol </w:t>
      </w:r>
      <w:r w:rsidRPr="007D49A2">
        <w:rPr>
          <w:sz w:val="20"/>
          <w:szCs w:val="20"/>
          <w:lang w:val="en-US"/>
        </w:rPr>
        <w:t>1,</w:t>
      </w:r>
      <w:r w:rsidR="00D352A8">
        <w:rPr>
          <w:sz w:val="20"/>
          <w:szCs w:val="20"/>
          <w:lang w:val="en-US"/>
        </w:rPr>
        <w:t xml:space="preserve"> Aerosol inflamabil</w:t>
      </w:r>
      <w:r w:rsidRPr="007D49A2">
        <w:rPr>
          <w:sz w:val="20"/>
          <w:szCs w:val="20"/>
          <w:lang w:val="en-US"/>
        </w:rPr>
        <w:t>.</w:t>
      </w:r>
      <w:r w:rsidR="00D352A8">
        <w:rPr>
          <w:sz w:val="20"/>
          <w:szCs w:val="20"/>
          <w:lang w:val="en-US"/>
        </w:rPr>
        <w:t xml:space="preserve"> Recipient sub presiune: Poate exploda daca este incalzit</w:t>
      </w:r>
      <w:r w:rsidRPr="007D49A2">
        <w:rPr>
          <w:sz w:val="20"/>
          <w:szCs w:val="20"/>
          <w:lang w:val="en-US"/>
        </w:rPr>
        <w:t>.</w:t>
      </w:r>
      <w:r w:rsidRPr="007D49A2">
        <w:rPr>
          <w:sz w:val="20"/>
          <w:szCs w:val="20"/>
          <w:lang w:val="en-US"/>
        </w:rPr>
        <w:br/>
      </w:r>
    </w:p>
    <w:p w:rsidR="00127BC9" w:rsidRDefault="007B21C2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180975" cy="180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 </w:t>
      </w:r>
      <w:r w:rsidR="00D352A8">
        <w:rPr>
          <w:sz w:val="20"/>
          <w:szCs w:val="20"/>
          <w:lang w:val="en-US"/>
        </w:rPr>
        <w:t>Avertizare</w:t>
      </w:r>
      <w:r w:rsidRPr="007D49A2">
        <w:rPr>
          <w:sz w:val="20"/>
          <w:szCs w:val="20"/>
          <w:lang w:val="en-US"/>
        </w:rPr>
        <w:t>,</w:t>
      </w:r>
      <w:r w:rsidR="00D352A8">
        <w:rPr>
          <w:sz w:val="20"/>
          <w:szCs w:val="20"/>
          <w:lang w:val="en-US"/>
        </w:rPr>
        <w:t xml:space="preserve"> Iritarea Pielii 2</w:t>
      </w:r>
      <w:r w:rsidR="00D352A8" w:rsidRPr="007D49A2">
        <w:rPr>
          <w:sz w:val="20"/>
          <w:szCs w:val="20"/>
          <w:lang w:val="en-US"/>
        </w:rPr>
        <w:t xml:space="preserve"> </w:t>
      </w:r>
      <w:r w:rsidRPr="007D49A2">
        <w:rPr>
          <w:sz w:val="20"/>
          <w:szCs w:val="20"/>
          <w:lang w:val="en-US"/>
        </w:rPr>
        <w:t>,</w:t>
      </w:r>
      <w:r w:rsidR="00D352A8">
        <w:rPr>
          <w:sz w:val="20"/>
          <w:szCs w:val="20"/>
          <w:lang w:val="en-US"/>
        </w:rPr>
        <w:t xml:space="preserve"> Provoaca iritarea pielii</w:t>
      </w:r>
      <w:r w:rsidRPr="007D49A2">
        <w:rPr>
          <w:sz w:val="20"/>
          <w:szCs w:val="20"/>
          <w:lang w:val="en-US"/>
        </w:rPr>
        <w:t>.</w:t>
      </w:r>
      <w:r w:rsidRPr="007D49A2">
        <w:rPr>
          <w:sz w:val="20"/>
          <w:szCs w:val="20"/>
          <w:lang w:val="en-US"/>
        </w:rPr>
        <w:br/>
      </w:r>
    </w:p>
    <w:p w:rsidR="00127BC9" w:rsidRDefault="007B21C2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180975" cy="1809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 </w:t>
      </w:r>
      <w:r w:rsidR="00D352A8">
        <w:rPr>
          <w:sz w:val="20"/>
          <w:szCs w:val="20"/>
          <w:lang w:val="en-US"/>
        </w:rPr>
        <w:t>Avertizare</w:t>
      </w:r>
      <w:r w:rsidRPr="007D49A2">
        <w:rPr>
          <w:sz w:val="20"/>
          <w:szCs w:val="20"/>
          <w:lang w:val="en-US"/>
        </w:rPr>
        <w:t>,</w:t>
      </w:r>
      <w:r w:rsidR="00D352A8">
        <w:rPr>
          <w:sz w:val="20"/>
          <w:szCs w:val="20"/>
          <w:lang w:val="en-US"/>
        </w:rPr>
        <w:t xml:space="preserve"> Iritarea Ochilor</w:t>
      </w:r>
      <w:r w:rsidRPr="007D49A2">
        <w:rPr>
          <w:sz w:val="20"/>
          <w:szCs w:val="20"/>
          <w:lang w:val="en-US"/>
        </w:rPr>
        <w:t xml:space="preserve"> 2, </w:t>
      </w:r>
      <w:r w:rsidR="00D352A8">
        <w:rPr>
          <w:sz w:val="20"/>
          <w:szCs w:val="20"/>
          <w:lang w:val="en-US"/>
        </w:rPr>
        <w:t>Provoaca o iritare grava a ochilor</w:t>
      </w:r>
      <w:r w:rsidRPr="007D49A2">
        <w:rPr>
          <w:sz w:val="20"/>
          <w:szCs w:val="20"/>
          <w:lang w:val="en-US"/>
        </w:rPr>
        <w:t>.</w:t>
      </w:r>
      <w:r w:rsidRPr="007D49A2">
        <w:rPr>
          <w:sz w:val="20"/>
          <w:szCs w:val="20"/>
          <w:lang w:val="en-US"/>
        </w:rPr>
        <w:br/>
      </w:r>
    </w:p>
    <w:p w:rsidR="00127BC9" w:rsidRDefault="007B21C2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180975" cy="1809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 </w:t>
      </w:r>
      <w:r w:rsidR="00D352A8">
        <w:rPr>
          <w:sz w:val="20"/>
          <w:szCs w:val="20"/>
          <w:lang w:val="en-US"/>
        </w:rPr>
        <w:t>Avertizare</w:t>
      </w:r>
      <w:r w:rsidRPr="007D49A2">
        <w:rPr>
          <w:sz w:val="20"/>
          <w:szCs w:val="20"/>
          <w:lang w:val="en-US"/>
        </w:rPr>
        <w:t xml:space="preserve">, </w:t>
      </w:r>
      <w:r w:rsidR="00886527">
        <w:rPr>
          <w:sz w:val="20"/>
          <w:szCs w:val="20"/>
          <w:lang w:val="en-US"/>
        </w:rPr>
        <w:t xml:space="preserve">Toxicitate asupra unui organ tinta specific – o singura expunere </w:t>
      </w:r>
      <w:r w:rsidRPr="007D49A2">
        <w:rPr>
          <w:sz w:val="20"/>
          <w:szCs w:val="20"/>
          <w:lang w:val="en-US"/>
        </w:rPr>
        <w:t xml:space="preserve">3, </w:t>
      </w:r>
      <w:r w:rsidR="00D352A8">
        <w:rPr>
          <w:sz w:val="20"/>
          <w:szCs w:val="20"/>
          <w:lang w:val="en-US"/>
        </w:rPr>
        <w:t>Poate provoca somnolenta sau ameteala</w:t>
      </w:r>
      <w:r w:rsidRPr="007D49A2">
        <w:rPr>
          <w:sz w:val="20"/>
          <w:szCs w:val="20"/>
          <w:lang w:val="en-US"/>
        </w:rPr>
        <w:t>.</w:t>
      </w:r>
      <w:r w:rsidRPr="007D49A2">
        <w:rPr>
          <w:sz w:val="20"/>
          <w:szCs w:val="20"/>
          <w:lang w:val="en-US"/>
        </w:rPr>
        <w:br/>
      </w:r>
    </w:p>
    <w:p w:rsidR="00127BC9" w:rsidRDefault="007B21C2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180975" cy="1809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 </w:t>
      </w:r>
      <w:r w:rsidR="00AC48D9">
        <w:rPr>
          <w:sz w:val="20"/>
          <w:szCs w:val="20"/>
          <w:lang w:val="en-US"/>
        </w:rPr>
        <w:t>Toxic pentru mediul acvatic</w:t>
      </w:r>
      <w:r w:rsidR="00D352A8">
        <w:rPr>
          <w:sz w:val="20"/>
          <w:szCs w:val="20"/>
          <w:lang w:val="en-US"/>
        </w:rPr>
        <w:t xml:space="preserve"> </w:t>
      </w:r>
      <w:r w:rsidRPr="007D49A2">
        <w:rPr>
          <w:sz w:val="20"/>
          <w:szCs w:val="20"/>
          <w:lang w:val="en-US"/>
        </w:rPr>
        <w:t>2, Toxic</w:t>
      </w:r>
      <w:r w:rsidR="00D352A8">
        <w:rPr>
          <w:sz w:val="20"/>
          <w:szCs w:val="20"/>
          <w:lang w:val="en-US"/>
        </w:rPr>
        <w:t xml:space="preserve"> pentru mediul acvatic cu efecte pe termen lung</w:t>
      </w:r>
      <w:r w:rsidRPr="007D49A2">
        <w:rPr>
          <w:sz w:val="20"/>
          <w:szCs w:val="20"/>
          <w:lang w:val="en-US"/>
        </w:rPr>
        <w:t>.</w:t>
      </w:r>
      <w:r w:rsidRPr="007D49A2">
        <w:rPr>
          <w:sz w:val="20"/>
          <w:szCs w:val="20"/>
          <w:lang w:val="en-US"/>
        </w:rPr>
        <w:br/>
      </w:r>
    </w:p>
    <w:p w:rsidR="00127BC9" w:rsidRPr="007D49A2" w:rsidRDefault="00D352A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Efecte adverse fizico-chimice, asupra sanatatii umane si asupra mediului:</w:t>
      </w:r>
      <w:r w:rsidR="00127BC9" w:rsidRPr="007D49A2">
        <w:rPr>
          <w:lang w:val="en-US"/>
        </w:rPr>
        <w:t xml:space="preserve"> </w:t>
      </w:r>
    </w:p>
    <w:p w:rsidR="00127BC9" w:rsidRPr="007D49A2" w:rsidRDefault="00D352A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exista alte pericole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2.2. </w:t>
      </w:r>
      <w:r w:rsidR="00D352A8">
        <w:rPr>
          <w:lang w:val="en-US"/>
        </w:rPr>
        <w:t>Elemente de etichetare</w:t>
      </w:r>
    </w:p>
    <w:p w:rsidR="00127BC9" w:rsidRPr="007D49A2" w:rsidRDefault="00D352A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Simboluri pericol</w:t>
      </w:r>
      <w:r w:rsidR="00127BC9" w:rsidRPr="007D49A2">
        <w:rPr>
          <w:lang w:val="en-US"/>
        </w:rPr>
        <w:t>:</w:t>
      </w:r>
    </w:p>
    <w:p w:rsidR="00127BC9" w:rsidRDefault="007B21C2">
      <w:pPr>
        <w:pStyle w:val="Reportheader"/>
        <w:framePr w:w="850" w:h="850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7B21C2">
      <w:pPr>
        <w:pStyle w:val="Reportheader"/>
        <w:framePr w:w="850" w:h="850" w:wrap="auto" w:hAnchor="page" w:x="3345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Default="007B21C2">
      <w:pPr>
        <w:pStyle w:val="Reportheader"/>
        <w:framePr w:w="850" w:h="850" w:wrap="auto" w:hAnchor="page" w:x="4309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inline distT="0" distB="0" distL="0" distR="0">
            <wp:extent cx="542925" cy="54292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C9" w:rsidRPr="007D49A2" w:rsidRDefault="00127BC9">
      <w:pPr>
        <w:pStyle w:val="Reportheader"/>
        <w:widowControl/>
        <w:rPr>
          <w:sz w:val="20"/>
          <w:szCs w:val="20"/>
          <w:lang w:val="en-US"/>
        </w:rPr>
      </w:pPr>
      <w:r w:rsidRPr="007D49A2">
        <w:rPr>
          <w:sz w:val="20"/>
          <w:szCs w:val="20"/>
          <w:lang w:val="en-US"/>
        </w:rPr>
        <w:t xml:space="preserve"> </w:t>
      </w:r>
      <w:r w:rsidRPr="007D49A2">
        <w:rPr>
          <w:sz w:val="20"/>
          <w:szCs w:val="20"/>
          <w:lang w:val="en-US"/>
        </w:rPr>
        <w:br/>
      </w:r>
      <w:r w:rsidRPr="007D49A2">
        <w:rPr>
          <w:sz w:val="20"/>
          <w:szCs w:val="20"/>
          <w:lang w:val="en-US"/>
        </w:rPr>
        <w:br/>
      </w:r>
      <w:r w:rsidRPr="007D49A2">
        <w:rPr>
          <w:sz w:val="20"/>
          <w:szCs w:val="20"/>
          <w:lang w:val="en-US"/>
        </w:rPr>
        <w:br/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D352A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Pericol</w:t>
      </w:r>
    </w:p>
    <w:p w:rsidR="00127BC9" w:rsidRPr="007D49A2" w:rsidRDefault="00D352A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Fraze de pericol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lastRenderedPageBreak/>
        <w:t xml:space="preserve">H222+H229 </w:t>
      </w:r>
      <w:r w:rsidR="00D352A8">
        <w:rPr>
          <w:lang w:val="en-US"/>
        </w:rPr>
        <w:t>Aerosol extrem de inflamabil</w:t>
      </w:r>
      <w:r w:rsidRPr="007D49A2">
        <w:rPr>
          <w:lang w:val="en-US"/>
        </w:rPr>
        <w:t xml:space="preserve">. </w:t>
      </w:r>
      <w:r w:rsidR="00D352A8">
        <w:rPr>
          <w:lang w:val="en-US"/>
        </w:rPr>
        <w:t>Recipient sub presiune: Poate exploda daca este incalzit</w:t>
      </w:r>
      <w:r w:rsidR="00D352A8" w:rsidRPr="007D49A2">
        <w:rPr>
          <w:lang w:val="en-US"/>
        </w:rPr>
        <w:t>.</w:t>
      </w:r>
      <w:r w:rsidR="00D352A8" w:rsidRPr="007D49A2">
        <w:rPr>
          <w:lang w:val="en-US"/>
        </w:rPr>
        <w:br/>
      </w:r>
      <w:r w:rsidRPr="007D49A2">
        <w:rPr>
          <w:lang w:val="en-US"/>
        </w:rPr>
        <w:t xml:space="preserve">H315 </w:t>
      </w:r>
      <w:r w:rsidR="00D352A8">
        <w:rPr>
          <w:lang w:val="en-US"/>
        </w:rPr>
        <w:t>Provoaca iritarea pielii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H319 </w:t>
      </w:r>
      <w:r w:rsidR="00D352A8">
        <w:rPr>
          <w:lang w:val="en-US"/>
        </w:rPr>
        <w:t>Provoaca o iritare grava a ochilor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H336 </w:t>
      </w:r>
      <w:r w:rsidR="00D352A8">
        <w:rPr>
          <w:lang w:val="en-US"/>
        </w:rPr>
        <w:t>Poate provoca somnolenta sau ameteala</w:t>
      </w:r>
      <w:r w:rsidRPr="007D49A2">
        <w:rPr>
          <w:lang w:val="en-US"/>
        </w:rPr>
        <w:t>.</w:t>
      </w:r>
    </w:p>
    <w:p w:rsidR="00127BC9" w:rsidRPr="007D49A2" w:rsidRDefault="00127BC9" w:rsidP="00D352A8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H411 </w:t>
      </w:r>
      <w:r w:rsidR="00D352A8">
        <w:rPr>
          <w:lang w:val="en-US"/>
        </w:rPr>
        <w:t>Toxic pentru mediul acvatic cu efecte pe termen lung</w:t>
      </w:r>
      <w:r w:rsidR="006428C2">
        <w:rPr>
          <w:lang w:val="en-US"/>
        </w:rPr>
        <w:t>.</w:t>
      </w:r>
    </w:p>
    <w:p w:rsidR="007D49A2" w:rsidRDefault="007D49A2" w:rsidP="007D49A2">
      <w:pPr>
        <w:pStyle w:val="TestoSDS"/>
        <w:widowControl/>
        <w:ind w:left="1133"/>
        <w:rPr>
          <w:lang w:val="en-US"/>
        </w:rPr>
      </w:pPr>
      <w:r>
        <w:rPr>
          <w:lang w:val="en-US"/>
        </w:rPr>
        <w:t xml:space="preserve">P102 </w:t>
      </w:r>
      <w:r w:rsidR="006428C2">
        <w:rPr>
          <w:lang w:val="en-GB"/>
        </w:rPr>
        <w:t>A nu se pastra la indemana copiilor</w:t>
      </w:r>
      <w:r>
        <w:rPr>
          <w:lang w:val="en-GB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P210 </w:t>
      </w:r>
      <w:r w:rsidR="00D352A8">
        <w:rPr>
          <w:lang w:val="en-US"/>
        </w:rPr>
        <w:t>A se pastra departe de surse de caldura, suprafete fierbinti, scantei, flacari si alte surse de aprindere. Fumatul interzis.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P211 </w:t>
      </w:r>
      <w:r w:rsidR="00D352A8">
        <w:rPr>
          <w:lang w:val="en-US"/>
        </w:rPr>
        <w:t>Nu pulverizati deasupra unei flacari deschise sau unei alte surse de aprindere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P251 </w:t>
      </w:r>
      <w:r w:rsidR="00D352A8">
        <w:rPr>
          <w:lang w:val="en-US"/>
        </w:rPr>
        <w:t>Nu perforati sau ardeti, chiar si dupa utilizare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P261 </w:t>
      </w:r>
      <w:r w:rsidR="00D352A8">
        <w:rPr>
          <w:lang w:val="en-US"/>
        </w:rPr>
        <w:t>Evitati sa inspirati praful/fumul/gazul/ceata/vaporii/spray-ul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P271 </w:t>
      </w:r>
      <w:r w:rsidR="00D352A8">
        <w:rPr>
          <w:lang w:val="en-US"/>
        </w:rPr>
        <w:t>A se utiliza numai in aer liber sau in spatii bine ventilate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P273 </w:t>
      </w:r>
      <w:r w:rsidR="00D352A8">
        <w:rPr>
          <w:lang w:val="en-US"/>
        </w:rPr>
        <w:t>Evitati dispersarea in mediu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P280 </w:t>
      </w:r>
      <w:r w:rsidR="00D352A8">
        <w:rPr>
          <w:lang w:val="en-US"/>
        </w:rPr>
        <w:t>Purtati manusi de protectie/imbracaminte de protectie/echipament de protectie a ochilor/echipament de protectie a fetei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P302+P352 </w:t>
      </w:r>
      <w:r w:rsidR="00D352A8">
        <w:rPr>
          <w:lang w:val="en-US"/>
        </w:rPr>
        <w:t>IN CAZ DE CONTACT CU PIELEA</w:t>
      </w:r>
      <w:r w:rsidR="007D49A2">
        <w:rPr>
          <w:lang w:val="en-US"/>
        </w:rPr>
        <w:t xml:space="preserve">: </w:t>
      </w:r>
      <w:r w:rsidR="00D352A8">
        <w:rPr>
          <w:lang w:val="en-US"/>
        </w:rPr>
        <w:t>Spalati cu multa apa</w:t>
      </w:r>
      <w:r w:rsid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P304+P340 </w:t>
      </w:r>
      <w:r w:rsidR="00AE0809">
        <w:rPr>
          <w:lang w:val="en-US"/>
        </w:rPr>
        <w:t>IN CAZ DE INHALARE</w:t>
      </w:r>
      <w:r w:rsidRPr="007D49A2">
        <w:rPr>
          <w:lang w:val="en-US"/>
        </w:rPr>
        <w:t>:</w:t>
      </w:r>
      <w:r w:rsidR="00AE0809">
        <w:rPr>
          <w:lang w:val="en-US"/>
        </w:rPr>
        <w:t xml:space="preserve"> Transportati persoana la aer liber si mentineti-o intr-o pozitie confortabila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P305+P351+P338 </w:t>
      </w:r>
      <w:r w:rsidR="00AE0809">
        <w:rPr>
          <w:lang w:val="en-US"/>
        </w:rPr>
        <w:t>IN CAZ DE CONTACT CU OCHII</w:t>
      </w:r>
      <w:r w:rsidRPr="007D49A2">
        <w:rPr>
          <w:lang w:val="en-US"/>
        </w:rPr>
        <w:t>:</w:t>
      </w:r>
      <w:r w:rsidR="00AE0809">
        <w:rPr>
          <w:lang w:val="en-US"/>
        </w:rPr>
        <w:t xml:space="preserve"> Clatiti cu atentie cu apa, timp de mai multe minute</w:t>
      </w:r>
      <w:r w:rsidRPr="007D49A2">
        <w:rPr>
          <w:lang w:val="en-US"/>
        </w:rPr>
        <w:t>.</w:t>
      </w:r>
      <w:r w:rsidR="00AE0809">
        <w:rPr>
          <w:lang w:val="en-US"/>
        </w:rPr>
        <w:t>Scoateti lentilele de contact, daca este cazul si daca acest lucru se poate face cu usurinta</w:t>
      </w:r>
      <w:r w:rsidRPr="007D49A2">
        <w:rPr>
          <w:lang w:val="en-US"/>
        </w:rPr>
        <w:t>.</w:t>
      </w:r>
      <w:r w:rsidR="00AE0809">
        <w:rPr>
          <w:lang w:val="en-US"/>
        </w:rPr>
        <w:t xml:space="preserve"> Continuati sa clatiti.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P312 </w:t>
      </w:r>
      <w:r w:rsidR="00AE0809">
        <w:rPr>
          <w:lang w:val="en-US"/>
        </w:rPr>
        <w:t>Sunati la un CENTRU DE INFORMARE TOXICOLOGICA/un medic daca nu va simtiti bine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P332+P313 </w:t>
      </w:r>
      <w:r w:rsidR="00AE0809">
        <w:rPr>
          <w:lang w:val="en-US"/>
        </w:rPr>
        <w:t>In caz de iritare a pielii</w:t>
      </w:r>
      <w:r w:rsidRPr="007D49A2">
        <w:rPr>
          <w:lang w:val="en-US"/>
        </w:rPr>
        <w:t xml:space="preserve">: </w:t>
      </w:r>
      <w:r w:rsidR="00AE0809">
        <w:rPr>
          <w:lang w:val="en-US"/>
        </w:rPr>
        <w:t>Consultati medcul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P337+P313 </w:t>
      </w:r>
      <w:r w:rsidR="00AE0809">
        <w:rPr>
          <w:lang w:val="en-US"/>
        </w:rPr>
        <w:t>Daca iritarea ochilor persista</w:t>
      </w:r>
      <w:r w:rsidRPr="007D49A2">
        <w:rPr>
          <w:lang w:val="en-US"/>
        </w:rPr>
        <w:t xml:space="preserve">: </w:t>
      </w:r>
      <w:r w:rsidR="00AE0809">
        <w:rPr>
          <w:lang w:val="en-US"/>
        </w:rPr>
        <w:t>Consultati medcul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P362+P364 </w:t>
      </w:r>
      <w:r w:rsidR="00AE0809">
        <w:rPr>
          <w:lang w:val="en-US"/>
        </w:rPr>
        <w:t>Scoateti imbracamintea contaminata si spalati inainte de reutilizare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P391 </w:t>
      </w:r>
      <w:r w:rsidR="00AE0809">
        <w:rPr>
          <w:lang w:val="en-US"/>
        </w:rPr>
        <w:t>Colectati scurgerile de produs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P403+P233 </w:t>
      </w:r>
      <w:r w:rsidR="00AE0809">
        <w:rPr>
          <w:lang w:val="en-US"/>
        </w:rPr>
        <w:t>A se depozita intr-un spatiu bine ventilat</w:t>
      </w:r>
      <w:r w:rsidRPr="007D49A2">
        <w:rPr>
          <w:lang w:val="en-US"/>
        </w:rPr>
        <w:t>.</w:t>
      </w:r>
      <w:r w:rsidR="00AE0809">
        <w:rPr>
          <w:lang w:val="en-US"/>
        </w:rPr>
        <w:t xml:space="preserve"> A se pastra la rece.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P405.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P410+P412 </w:t>
      </w:r>
      <w:r w:rsidR="00AE0809">
        <w:rPr>
          <w:lang w:val="en-US"/>
        </w:rPr>
        <w:t>A se proteja de lumina solara</w:t>
      </w:r>
      <w:r w:rsidRPr="007D49A2">
        <w:rPr>
          <w:lang w:val="en-US"/>
        </w:rPr>
        <w:t>.</w:t>
      </w:r>
      <w:r w:rsidR="00AE0809">
        <w:rPr>
          <w:lang w:val="en-US"/>
        </w:rPr>
        <w:t xml:space="preserve"> Nu expuneti la temperaturi care depasesc</w:t>
      </w:r>
      <w:r w:rsidRPr="007D49A2">
        <w:rPr>
          <w:lang w:val="en-US"/>
        </w:rPr>
        <w:t xml:space="preserve"> 50 °C/122°F.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P501 </w:t>
      </w:r>
      <w:r w:rsidR="00AE0809">
        <w:rPr>
          <w:lang w:val="en-US"/>
        </w:rPr>
        <w:t>Aruncati continutul/recipientul conform normelor in vigoare</w:t>
      </w:r>
      <w:r w:rsidRPr="007D49A2">
        <w:rPr>
          <w:lang w:val="en-US"/>
        </w:rPr>
        <w:t>.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Prevederi speciale</w:t>
      </w:r>
      <w:r w:rsidR="00127BC9" w:rsidRPr="007D49A2">
        <w:rPr>
          <w:lang w:val="en-US"/>
        </w:rPr>
        <w:t>: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Niciuna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Contine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Hexan </w:t>
      </w:r>
      <w:r w:rsidR="00127BC9" w:rsidRPr="007D49A2">
        <w:rPr>
          <w:lang w:val="en-US"/>
        </w:rPr>
        <w:t>(</w:t>
      </w:r>
      <w:r>
        <w:rPr>
          <w:lang w:val="en-US"/>
        </w:rPr>
        <w:t>continand &lt; 5 % n-hexan (203-777-6));  2-metilpentan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Prevederi speciale in conformitate cu anexa XVII la</w:t>
      </w:r>
      <w:r w:rsidR="00127BC9" w:rsidRPr="007D49A2">
        <w:rPr>
          <w:lang w:val="en-US"/>
        </w:rPr>
        <w:t xml:space="preserve"> REACH</w:t>
      </w:r>
      <w:r>
        <w:rPr>
          <w:lang w:val="en-US"/>
        </w:rPr>
        <w:t xml:space="preserve"> si amendamente ulterioare</w:t>
      </w:r>
      <w:r w:rsidR="00127BC9" w:rsidRPr="007D49A2">
        <w:rPr>
          <w:lang w:val="en-US"/>
        </w:rPr>
        <w:t>: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2.3. </w:t>
      </w:r>
      <w:r w:rsidR="00EF2068">
        <w:rPr>
          <w:lang w:val="en-US"/>
        </w:rPr>
        <w:t>Alte pericole</w:t>
      </w:r>
    </w:p>
    <w:p w:rsidR="00127BC9" w:rsidRPr="007D49A2" w:rsidRDefault="0062169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Substante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vPvB:</w:t>
      </w:r>
      <w:r w:rsidR="00EF2068">
        <w:rPr>
          <w:lang w:val="en-US"/>
        </w:rPr>
        <w:t xml:space="preserve"> Niciuna</w:t>
      </w:r>
      <w:r w:rsidR="00EF2068">
        <w:rPr>
          <w:lang w:val="en-US"/>
        </w:rPr>
        <w:tab/>
      </w:r>
      <w:r w:rsidR="00127BC9" w:rsidRPr="007D49A2">
        <w:rPr>
          <w:lang w:val="en-US"/>
        </w:rPr>
        <w:t xml:space="preserve"> - </w:t>
      </w:r>
      <w:r w:rsidRPr="007D49A2">
        <w:rPr>
          <w:lang w:val="en-US"/>
        </w:rPr>
        <w:t xml:space="preserve">Substances </w:t>
      </w:r>
      <w:r w:rsidR="00127BC9" w:rsidRPr="007D49A2">
        <w:rPr>
          <w:lang w:val="en-US"/>
        </w:rPr>
        <w:t xml:space="preserve">PBT: </w:t>
      </w:r>
      <w:r w:rsidR="00EF2068">
        <w:rPr>
          <w:lang w:val="en-US"/>
        </w:rPr>
        <w:t>Niciuna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Alte pericole: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exista alte pericole.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8" style="position:absolute;z-index:-251656192" from="-2.8pt,0" to="474.8pt,.05pt" o:allowincell="f" strokeweight=".25pt"/>
        </w:pict>
      </w:r>
      <w:r w:rsidR="00EF2068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3: </w:t>
      </w:r>
      <w:r w:rsidR="00EF2068">
        <w:rPr>
          <w:lang w:val="en-US"/>
        </w:rPr>
        <w:t>Compozitie</w:t>
      </w:r>
      <w:r w:rsidR="00127BC9" w:rsidRPr="007D49A2">
        <w:rPr>
          <w:lang w:val="en-US"/>
        </w:rPr>
        <w:t>/</w:t>
      </w:r>
      <w:r w:rsidR="00EF2068">
        <w:rPr>
          <w:lang w:val="en-US"/>
        </w:rPr>
        <w:t>informatii privind ingredientele</w:t>
      </w:r>
    </w:p>
    <w:p w:rsidR="00127BC9" w:rsidRPr="007D49A2" w:rsidRDefault="00EF2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3.1. Substante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3.2. </w:t>
      </w:r>
      <w:r w:rsidR="00EF2068">
        <w:rPr>
          <w:lang w:val="en-US"/>
        </w:rPr>
        <w:t>Amestecuri</w:t>
      </w:r>
    </w:p>
    <w:p w:rsidR="00127BC9" w:rsidRPr="007D49A2" w:rsidRDefault="00EF2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Componente periculoase in sensul Directivei CEE 67/548 si regulamentului CLP si clasificarea aferenta: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1032"/>
        <w:gridCol w:w="1980"/>
        <w:gridCol w:w="2714"/>
        <w:gridCol w:w="3232"/>
      </w:tblGrid>
      <w:tr w:rsidR="00127BC9" w:rsidTr="00FE432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Cantitate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Numar identificare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EF206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Clasificare</w:t>
            </w:r>
          </w:p>
        </w:tc>
      </w:tr>
      <w:tr w:rsidR="00127BC9" w:rsidTr="00FE432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&gt;= 60% - </w:t>
            </w:r>
            <w:r>
              <w:rPr>
                <w:sz w:val="20"/>
                <w:szCs w:val="20"/>
              </w:rPr>
              <w:lastRenderedPageBreak/>
              <w:t>&lt; 70%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FE4323" w:rsidP="00FE4323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hexan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 xml:space="preserve">continand &lt; 5 </w:t>
            </w:r>
            <w:r>
              <w:rPr>
                <w:sz w:val="20"/>
                <w:szCs w:val="20"/>
                <w:lang w:val="en-US"/>
              </w:rPr>
              <w:lastRenderedPageBreak/>
              <w:t>% n-hexan (203-777-6));  2-meti</w:t>
            </w:r>
            <w:r w:rsidR="00127BC9" w:rsidRPr="007D49A2">
              <w:rPr>
                <w:sz w:val="20"/>
                <w:szCs w:val="20"/>
                <w:lang w:val="en-US"/>
              </w:rPr>
              <w:t>lpentan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248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92"/>
              <w:gridCol w:w="1291"/>
            </w:tblGrid>
            <w:tr w:rsidR="00127BC9" w:rsidTr="00FE4323">
              <w:tc>
                <w:tcPr>
                  <w:tcW w:w="1192" w:type="dxa"/>
                </w:tcPr>
                <w:p w:rsidR="00FE4323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Numar </w:t>
                  </w:r>
                </w:p>
                <w:p w:rsidR="00127BC9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index</w:t>
                  </w:r>
                  <w:r w:rsidR="00127BC9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91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601-007-00-7 </w:t>
                  </w:r>
                </w:p>
              </w:tc>
            </w:tr>
            <w:tr w:rsidR="00127BC9" w:rsidTr="00FE4323">
              <w:tc>
                <w:tcPr>
                  <w:tcW w:w="1192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CAS: </w:t>
                  </w:r>
                </w:p>
              </w:tc>
              <w:tc>
                <w:tcPr>
                  <w:tcW w:w="1291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107-83-5 </w:t>
                  </w:r>
                </w:p>
              </w:tc>
            </w:tr>
            <w:tr w:rsidR="00127BC9" w:rsidTr="00FE4323">
              <w:tc>
                <w:tcPr>
                  <w:tcW w:w="1192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1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203-523-4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01-2119474209-33-XXXX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F7E" w:rsidRDefault="007B21C2" w:rsidP="00417F7E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>
                  <wp:extent cx="180975" cy="180975"/>
                  <wp:effectExtent l="19050" t="0" r="9525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2.6/2 </w:t>
            </w:r>
            <w:r w:rsidR="00C30C12">
              <w:rPr>
                <w:sz w:val="20"/>
                <w:szCs w:val="20"/>
                <w:lang w:val="en-US"/>
              </w:rPr>
              <w:t xml:space="preserve">Lichide inflamabile 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2 </w:t>
            </w:r>
            <w:r w:rsidR="00127BC9" w:rsidRPr="007D49A2">
              <w:rPr>
                <w:sz w:val="20"/>
                <w:szCs w:val="20"/>
                <w:lang w:val="en-US"/>
              </w:rPr>
              <w:lastRenderedPageBreak/>
              <w:t xml:space="preserve">H225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3.10/1</w:t>
            </w:r>
            <w:r w:rsidR="00C30C12">
              <w:rPr>
                <w:sz w:val="20"/>
                <w:szCs w:val="20"/>
                <w:lang w:val="en-US"/>
              </w:rPr>
              <w:t xml:space="preserve"> Pericol prin aspirare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1 H304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3.2/2 </w:t>
            </w:r>
            <w:r w:rsidR="00417F7E">
              <w:rPr>
                <w:sz w:val="20"/>
                <w:szCs w:val="20"/>
                <w:lang w:val="en-US"/>
              </w:rPr>
              <w:t>Iritarea pielii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</w:t>
            </w:r>
            <w:r w:rsidR="00127BC9">
              <w:rPr>
                <w:sz w:val="20"/>
                <w:szCs w:val="20"/>
              </w:rPr>
              <w:t xml:space="preserve">2 </w:t>
            </w:r>
            <w:r w:rsidR="00417F7E">
              <w:rPr>
                <w:sz w:val="20"/>
                <w:szCs w:val="20"/>
              </w:rPr>
              <w:t xml:space="preserve">     </w:t>
            </w:r>
            <w:r w:rsidR="00127BC9">
              <w:rPr>
                <w:sz w:val="20"/>
                <w:szCs w:val="20"/>
              </w:rPr>
              <w:t xml:space="preserve">H315 </w:t>
            </w:r>
            <w:r w:rsidR="00127BC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7F7E">
              <w:rPr>
                <w:sz w:val="20"/>
                <w:szCs w:val="20"/>
              </w:rPr>
              <w:t xml:space="preserve"> 4.1/C2 Pericol pentru mediul acvatic</w:t>
            </w:r>
            <w:r w:rsidR="00127BC9">
              <w:rPr>
                <w:sz w:val="20"/>
                <w:szCs w:val="20"/>
              </w:rPr>
              <w:t xml:space="preserve"> 2 </w:t>
            </w:r>
          </w:p>
          <w:p w:rsidR="00417F7E" w:rsidRDefault="00127BC9" w:rsidP="00417F7E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H411 </w:t>
            </w:r>
            <w:r>
              <w:rPr>
                <w:sz w:val="20"/>
                <w:szCs w:val="20"/>
              </w:rPr>
              <w:br/>
            </w:r>
            <w:r w:rsidR="007B21C2"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3.8/3 </w:t>
            </w:r>
            <w:r w:rsidR="00417F7E">
              <w:rPr>
                <w:sz w:val="20"/>
                <w:szCs w:val="20"/>
              </w:rPr>
              <w:t>Toxicitate asupra unui organ tinta specific</w:t>
            </w:r>
            <w:r>
              <w:rPr>
                <w:sz w:val="20"/>
                <w:szCs w:val="20"/>
              </w:rPr>
              <w:t xml:space="preserve"> 3 </w:t>
            </w:r>
          </w:p>
          <w:p w:rsidR="00127BC9" w:rsidRDefault="00127BC9" w:rsidP="00417F7E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H336</w:t>
            </w:r>
          </w:p>
        </w:tc>
      </w:tr>
      <w:tr w:rsidR="00127BC9" w:rsidRPr="007D49A2" w:rsidTr="00FE432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&gt;= 15% - &lt; 20%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FE432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Propan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127BC9">
              <w:tc>
                <w:tcPr>
                  <w:tcW w:w="1207" w:type="dxa"/>
                </w:tcPr>
                <w:p w:rsidR="00FE4323" w:rsidRDefault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Numar </w:t>
                  </w:r>
                </w:p>
                <w:p w:rsidR="00127BC9" w:rsidRDefault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index</w:t>
                  </w:r>
                  <w:r w:rsidR="00127BC9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601-003-00-5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74-98-6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200-827-9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43123">
                    <w:rPr>
                      <w:sz w:val="20"/>
                      <w:szCs w:val="20"/>
                      <w:lang w:val="en-US"/>
                    </w:rPr>
                    <w:t>01-2119486944-21-XXXX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7B21C2" w:rsidP="0088652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2.2/1 </w:t>
            </w:r>
            <w:r w:rsidR="00886527">
              <w:rPr>
                <w:sz w:val="20"/>
                <w:szCs w:val="20"/>
                <w:lang w:val="en-US"/>
              </w:rPr>
              <w:t>Gaze inflamabile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1 H220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2.5 </w:t>
            </w:r>
            <w:r w:rsidR="00886527">
              <w:rPr>
                <w:sz w:val="20"/>
                <w:szCs w:val="20"/>
                <w:lang w:val="en-US"/>
              </w:rPr>
              <w:t>Gaze sub presiune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H280</w:t>
            </w:r>
          </w:p>
        </w:tc>
      </w:tr>
      <w:tr w:rsidR="00127BC9" w:rsidRPr="007D49A2" w:rsidTr="00FE432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5% - &lt; 7%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FE432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Butan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127BC9">
              <w:tc>
                <w:tcPr>
                  <w:tcW w:w="1207" w:type="dxa"/>
                </w:tcPr>
                <w:p w:rsidR="00FE4323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Numar </w:t>
                  </w:r>
                </w:p>
                <w:p w:rsidR="00127BC9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index: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601-004-00-0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106-97-8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203-448-7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01-2119474691-32-XXXX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7B21C2" w:rsidP="0088652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2.2/1 </w:t>
            </w:r>
            <w:r w:rsidR="00886527">
              <w:rPr>
                <w:sz w:val="20"/>
                <w:szCs w:val="20"/>
                <w:lang w:val="en-US"/>
              </w:rPr>
              <w:t>Gaze inflamabile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1 H220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2.5 </w:t>
            </w:r>
            <w:r w:rsidR="00886527">
              <w:rPr>
                <w:sz w:val="20"/>
                <w:szCs w:val="20"/>
                <w:lang w:val="en-US"/>
              </w:rPr>
              <w:t>Gaze sub presiune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H280</w:t>
            </w:r>
          </w:p>
        </w:tc>
      </w:tr>
      <w:tr w:rsidR="00127BC9" w:rsidRPr="007D49A2" w:rsidTr="00FE432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3% - &lt; 5%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886527" w:rsidP="00FE432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E4323">
              <w:rPr>
                <w:sz w:val="20"/>
                <w:szCs w:val="20"/>
              </w:rPr>
              <w:t>zobutan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127BC9">
              <w:tc>
                <w:tcPr>
                  <w:tcW w:w="1207" w:type="dxa"/>
                </w:tcPr>
                <w:p w:rsidR="00FE4323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Numar </w:t>
                  </w:r>
                </w:p>
                <w:p w:rsidR="00127BC9" w:rsidRDefault="00FE4323" w:rsidP="00FE4323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index: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601-004-00-0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127BC9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75-28-5 </w:t>
                  </w:r>
                </w:p>
              </w:tc>
            </w:tr>
            <w:tr w:rsidR="00127BC9">
              <w:tc>
                <w:tcPr>
                  <w:tcW w:w="1207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7D49A2" w:rsidRDefault="00127BC9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200-857-2</w:t>
                  </w:r>
                </w:p>
                <w:p w:rsidR="00127BC9" w:rsidRDefault="0066363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01-2119485395-27-XXXX</w:t>
                  </w:r>
                  <w:r w:rsidR="00127BC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7B21C2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2.2/1 </w:t>
            </w:r>
            <w:r w:rsidR="00886527">
              <w:rPr>
                <w:sz w:val="20"/>
                <w:szCs w:val="20"/>
                <w:lang w:val="en-US"/>
              </w:rPr>
              <w:t>Gaze inflamabile</w:t>
            </w:r>
            <w:r w:rsidR="00886527" w:rsidRPr="007D49A2">
              <w:rPr>
                <w:sz w:val="20"/>
                <w:szCs w:val="20"/>
                <w:lang w:val="en-US"/>
              </w:rPr>
              <w:t xml:space="preserve"> 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1 H220 </w:t>
            </w:r>
            <w:r w:rsidR="00127BC9" w:rsidRPr="007D49A2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BC9" w:rsidRPr="007D49A2">
              <w:rPr>
                <w:sz w:val="20"/>
                <w:szCs w:val="20"/>
                <w:lang w:val="en-US"/>
              </w:rPr>
              <w:t xml:space="preserve"> 2.5 </w:t>
            </w:r>
            <w:r w:rsidR="00886527">
              <w:rPr>
                <w:sz w:val="20"/>
                <w:szCs w:val="20"/>
                <w:lang w:val="en-US"/>
              </w:rPr>
              <w:t>Gaze sub presiune</w:t>
            </w:r>
            <w:r w:rsidR="00886527" w:rsidRPr="007D49A2">
              <w:rPr>
                <w:sz w:val="20"/>
                <w:szCs w:val="20"/>
                <w:lang w:val="en-US"/>
              </w:rPr>
              <w:t xml:space="preserve"> </w:t>
            </w:r>
            <w:r w:rsidR="00127BC9" w:rsidRPr="007D49A2">
              <w:rPr>
                <w:sz w:val="20"/>
                <w:szCs w:val="20"/>
                <w:lang w:val="en-US"/>
              </w:rPr>
              <w:t>H280</w:t>
            </w:r>
          </w:p>
        </w:tc>
      </w:tr>
    </w:tbl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29" style="position:absolute;z-index:-251655168" from="-2.8pt,0" to="474.8pt,.05pt" o:allowincell="f" strokeweight=".25pt"/>
        </w:pict>
      </w:r>
      <w:r w:rsidR="00886527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4: </w:t>
      </w:r>
      <w:r w:rsidR="00886527">
        <w:rPr>
          <w:lang w:val="en-US"/>
        </w:rPr>
        <w:t>Masuri de prim ajutor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4.1. </w:t>
      </w:r>
      <w:r w:rsidR="00886527">
        <w:rPr>
          <w:lang w:val="en-US"/>
        </w:rPr>
        <w:t>Descrierea masurilor de prim ajutor</w:t>
      </w:r>
    </w:p>
    <w:p w:rsidR="00127BC9" w:rsidRPr="007D49A2" w:rsidRDefault="00886527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 caz de contact cu pielea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Scoateti imediat toate hainele contaminate.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Indepartati hainele contaminate si aruncati-le in siguranta.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Dupa contactul cu pielea, spalati imediat cu sapun si multa apa</w:t>
      </w:r>
      <w:r w:rsidR="00127BC9" w:rsidRPr="007D49A2">
        <w:rPr>
          <w:lang w:val="en-US"/>
        </w:rPr>
        <w:t>.</w:t>
      </w:r>
    </w:p>
    <w:p w:rsidR="00127BC9" w:rsidRPr="007D49A2" w:rsidRDefault="009B698D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 caz de contact cu ochii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Dupa contactul cu ochii, clatiti cu apa cu pleoapele deschise o perioada suficienta de timp, apoi consultati imediat un medic oftalmolog.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Protejati ochiul neafectat</w:t>
      </w:r>
      <w:r w:rsidR="00127BC9" w:rsidRPr="007D49A2">
        <w:rPr>
          <w:lang w:val="en-US"/>
        </w:rPr>
        <w:t>.</w:t>
      </w:r>
    </w:p>
    <w:p w:rsidR="00127BC9" w:rsidRPr="007D49A2" w:rsidRDefault="009B698D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 caz de ingerare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induceti varsaturi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>In</w:t>
      </w:r>
      <w:r w:rsidR="009B698D">
        <w:rPr>
          <w:lang w:val="en-US"/>
        </w:rPr>
        <w:t xml:space="preserve"> caz de inhalare</w:t>
      </w:r>
      <w:r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Scoateti victima la aer curat si pastrati-o calda si in repaus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4.2. </w:t>
      </w:r>
      <w:r w:rsidR="009B698D">
        <w:rPr>
          <w:lang w:val="en-US"/>
        </w:rPr>
        <w:t>Cele mai importante simptome si efecte, atat acute, cat si intarziate.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4.3. </w:t>
      </w:r>
      <w:r w:rsidR="009B698D">
        <w:rPr>
          <w:lang w:val="en-US"/>
        </w:rPr>
        <w:t>Indicatie pentru orice asistenta medicala imediata si a tratamentului special necesar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 caz de accident sau stare de rau, solicitati imediat sfaturi medicale (aratati indicatiile sau fisa cu date de securitate, daca este posibil).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Tr</w:t>
      </w:r>
      <w:r w:rsidR="00127BC9" w:rsidRPr="007D49A2">
        <w:rPr>
          <w:lang w:val="en-US"/>
        </w:rPr>
        <w:t>at</w:t>
      </w:r>
      <w:r>
        <w:rPr>
          <w:lang w:val="en-US"/>
        </w:rPr>
        <w:t>a</w:t>
      </w:r>
      <w:r w:rsidR="00127BC9" w:rsidRPr="007D49A2">
        <w:rPr>
          <w:lang w:val="en-US"/>
        </w:rPr>
        <w:t xml:space="preserve">ment: 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0" style="position:absolute;z-index:-251654144" from="-2.8pt,0" to="474.8pt,.05pt" o:allowincell="f" strokeweight=".25pt"/>
        </w:pict>
      </w:r>
      <w:r w:rsidR="009B698D">
        <w:rPr>
          <w:lang w:val="en-US"/>
        </w:rPr>
        <w:t>SECTIU</w:t>
      </w:r>
      <w:r w:rsidR="00127BC9" w:rsidRPr="007D49A2">
        <w:rPr>
          <w:lang w:val="en-US"/>
        </w:rPr>
        <w:t>N</w:t>
      </w:r>
      <w:r w:rsidR="009B698D">
        <w:rPr>
          <w:lang w:val="en-US"/>
        </w:rPr>
        <w:t>EA</w:t>
      </w:r>
      <w:r w:rsidR="00127BC9" w:rsidRPr="007D49A2">
        <w:rPr>
          <w:lang w:val="en-US"/>
        </w:rPr>
        <w:t xml:space="preserve"> 5: </w:t>
      </w:r>
      <w:r w:rsidR="009B698D">
        <w:rPr>
          <w:lang w:val="en-US"/>
        </w:rPr>
        <w:t>Masuri de combatere a incendiilor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5.1. </w:t>
      </w:r>
      <w:r w:rsidR="009B698D">
        <w:rPr>
          <w:lang w:val="en-US"/>
        </w:rPr>
        <w:t>Mijloace de stingere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Mijloace de stingere potrivite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CO2 sau Stingator de incendiu chimic uscat</w:t>
      </w:r>
      <w:r w:rsidR="00127BC9" w:rsidRPr="007D49A2">
        <w:rPr>
          <w:lang w:val="en-US"/>
        </w:rPr>
        <w:t>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Mijloace de stingere care nu trbuie utilizate din motive de siguranta</w:t>
      </w:r>
      <w:r w:rsidR="00127BC9" w:rsidRPr="007D49A2">
        <w:rPr>
          <w:lang w:val="en-US"/>
        </w:rPr>
        <w:t>: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 in particular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5.2. </w:t>
      </w:r>
      <w:r w:rsidR="009B698D">
        <w:rPr>
          <w:lang w:val="en-US"/>
        </w:rPr>
        <w:t>Pericole speciale cauzate de substanta sau amestec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inspirati gaze de explozie si combustie.</w:t>
      </w:r>
    </w:p>
    <w:p w:rsidR="00127BC9" w:rsidRPr="007D49A2" w:rsidRDefault="009B698D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Arderea produce fum puternic.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5.3. </w:t>
      </w:r>
      <w:r w:rsidR="009B698D">
        <w:rPr>
          <w:lang w:val="en-US"/>
        </w:rPr>
        <w:t>Sfaturi pentru pompieri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Folositi aparate de respiratie adecvate</w:t>
      </w:r>
      <w:r w:rsidR="00127BC9" w:rsidRPr="007D49A2">
        <w:rPr>
          <w:lang w:val="en-US"/>
        </w:rPr>
        <w:t xml:space="preserve"> 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Colectati separat apa contaminata cu care stingeti focul</w:t>
      </w:r>
      <w:r w:rsidR="00127BC9" w:rsidRPr="007D49A2">
        <w:rPr>
          <w:lang w:val="en-US"/>
        </w:rPr>
        <w:t>.</w:t>
      </w:r>
      <w:r>
        <w:rPr>
          <w:lang w:val="en-US"/>
        </w:rPr>
        <w:t>Aceasta nu trebuie varsata in canalizari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Mutati containerele nedeteriorate din zona de pericol imediat, daca se poate face in siguranta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1" style="position:absolute;z-index:-251653120" from="-2.8pt,0" to="474.8pt,.05pt" o:allowincell="f" strokeweight=".25pt"/>
        </w:pict>
      </w:r>
      <w:r w:rsidR="00F65E69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6: </w:t>
      </w:r>
      <w:r w:rsidR="00F65E69">
        <w:rPr>
          <w:lang w:val="en-US"/>
        </w:rPr>
        <w:t>Masuri de degajare accidentala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6.1. </w:t>
      </w:r>
      <w:r w:rsidR="00F65E69">
        <w:rPr>
          <w:lang w:val="en-US"/>
        </w:rPr>
        <w:t>Precautii personale, echipament protectiv si proceduri de urgenta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Purtati echipament de protectie personala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Indepartati toate sursele de aprindere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Indepartati persoanele in siguranta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vedea masurile de protectie la punctele 7 si 8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6.2. </w:t>
      </w:r>
      <w:r w:rsidR="00F65E69">
        <w:rPr>
          <w:lang w:val="en-US"/>
        </w:rPr>
        <w:t>Precautii de mediu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permiteti intrarea in sol/subsol. Nu permiteti intrarea in ape de suprafata sau canalizari</w:t>
      </w:r>
      <w:r w:rsidR="00127BC9" w:rsidRPr="007D49A2">
        <w:rPr>
          <w:lang w:val="en-US"/>
        </w:rPr>
        <w:t>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Pastrati apa de spalare contaminata si aruncati-o separat de canalizari.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 caz de scapari de gaze sau intrare pe cai navigabile, sol sau canalizari, informati autoritatile responsabile.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Material adecvat pentru colectare: material absorbant, organic, nisip.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6.3. </w:t>
      </w:r>
      <w:r w:rsidR="00F65E69">
        <w:rPr>
          <w:lang w:val="en-US"/>
        </w:rPr>
        <w:t>Metode si materiale pentru izolare si curatare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Spalati cu multa apa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6.4. </w:t>
      </w:r>
      <w:r w:rsidR="00F65E69">
        <w:rPr>
          <w:lang w:val="en-US"/>
        </w:rPr>
        <w:t>Referinte catre alte sectiuni</w:t>
      </w:r>
    </w:p>
    <w:p w:rsidR="00127BC9" w:rsidRPr="007D49A2" w:rsidRDefault="00F65E6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vedea, de asemenea, sectiunile 8 si 13.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2" style="position:absolute;z-index:-251652096" from="-2.8pt,0" to="474.8pt,.05pt" o:allowincell="f" strokeweight=".25pt"/>
        </w:pict>
      </w:r>
      <w:r w:rsidR="007D3E3A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7: </w:t>
      </w:r>
      <w:r w:rsidR="007D3E3A">
        <w:rPr>
          <w:lang w:val="en-US"/>
        </w:rPr>
        <w:t>Manipulare si depozitare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7.1. </w:t>
      </w:r>
      <w:r w:rsidR="007D3E3A">
        <w:rPr>
          <w:lang w:val="en-US"/>
        </w:rPr>
        <w:t>Precautii pentru manipularea in conditii de siguranta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Evitati contactul cu pielea si ochii, inhalarea vaporilor si a aburilor.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folositi recipientul gol inainte de a fi curatat.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Inainte de a efectua operatiuni de transfer, asigurati-va ca nu exista reziduuri de materiale incompatibile in containere.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Imbracamintea contaminata trebuie scimbata inainte de a intra in zone cu mancare.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Nu mancati sau beti in timp ce lucrati.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vedea, de asemenea, sectiunea 8 pentru echipamentele de protectie recomandate.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7.2. </w:t>
      </w:r>
      <w:r w:rsidR="007D3E3A">
        <w:rPr>
          <w:lang w:val="en-US"/>
        </w:rPr>
        <w:t>Conditii de depozitare in siguranta, inclusiv eventuale incompatibilitati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pastra intotdeauna intr-un spatiu bine ventilat.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pastra la temperaturi sub</w:t>
      </w:r>
      <w:r w:rsidR="00127BC9" w:rsidRPr="007D49A2">
        <w:rPr>
          <w:lang w:val="en-US"/>
        </w:rPr>
        <w:t xml:space="preserve"> 20 °C. </w:t>
      </w:r>
      <w:r>
        <w:rPr>
          <w:lang w:val="en-US"/>
        </w:rPr>
        <w:t>Tineti de parte de flacari si surse de caldura nepazite. Evitati expunerea directa la soare.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 se pastra departe de mancare, bautura si hrana.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Materiale incompatibile: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 in particular</w:t>
      </w:r>
      <w:r w:rsidR="00127BC9" w:rsidRPr="007D49A2">
        <w:rPr>
          <w:lang w:val="en-US"/>
        </w:rPr>
        <w:t>.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Instructiuni cu privire la spatiile de depozitare: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Se raceste si se ventileaza corespunzator</w:t>
      </w:r>
      <w:r w:rsidR="00127BC9"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>7.3.</w:t>
      </w:r>
      <w:r w:rsidR="007D3E3A">
        <w:rPr>
          <w:lang w:val="en-US"/>
        </w:rPr>
        <w:t xml:space="preserve"> Uzuri finale specifice</w:t>
      </w:r>
    </w:p>
    <w:p w:rsidR="00127BC9" w:rsidRPr="007D49A2" w:rsidRDefault="007D3E3A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 in particular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lastRenderedPageBreak/>
        <w:pict>
          <v:line id="_x0000_s1033" style="position:absolute;z-index:-251651072" from="-2.8pt,0" to="474.8pt,.05pt" o:allowincell="f" strokeweight=".25pt"/>
        </w:pict>
      </w:r>
      <w:r w:rsidR="00EC65F2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8: </w:t>
      </w:r>
      <w:r w:rsidR="00EC65F2">
        <w:rPr>
          <w:lang w:val="en-US"/>
        </w:rPr>
        <w:t>Controlul expunerii/protectie personala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>8.1.</w:t>
      </w:r>
      <w:r w:rsidR="00EC65F2">
        <w:rPr>
          <w:lang w:val="en-US"/>
        </w:rPr>
        <w:t>Parametri de control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hexan (continand </w:t>
      </w:r>
      <w:r w:rsidR="00127BC9" w:rsidRPr="007D49A2">
        <w:rPr>
          <w:lang w:val="en-US"/>
        </w:rPr>
        <w:t>&lt; 5 % n-hexan</w:t>
      </w:r>
      <w:r>
        <w:rPr>
          <w:lang w:val="en-US"/>
        </w:rPr>
        <w:t>e (203-777-6));  2-metilpentan</w:t>
      </w:r>
      <w:r w:rsidR="00127BC9" w:rsidRPr="007D49A2">
        <w:rPr>
          <w:lang w:val="en-US"/>
        </w:rPr>
        <w:t xml:space="preserve"> - CAS: 107-83-5</w:t>
      </w:r>
    </w:p>
    <w:p w:rsidR="00127BC9" w:rsidRPr="007D49A2" w:rsidRDefault="00127BC9">
      <w:pPr>
        <w:pStyle w:val="SDStext"/>
        <w:widowControl/>
        <w:ind w:left="1700" w:hanging="566"/>
        <w:rPr>
          <w:lang w:val="en-US"/>
        </w:rPr>
      </w:pPr>
      <w:r w:rsidRPr="007D49A2">
        <w:rPr>
          <w:lang w:val="en-US"/>
        </w:rPr>
        <w:tab/>
        <w:t xml:space="preserve"> ACGIH - TWA(8h): 500 ppm - STEL: 1000 ppm - </w:t>
      </w:r>
      <w:r w:rsidR="00EC65F2">
        <w:rPr>
          <w:lang w:val="en-US"/>
        </w:rPr>
        <w:t>Note</w:t>
      </w:r>
      <w:r w:rsidRPr="007D49A2">
        <w:rPr>
          <w:lang w:val="en-US"/>
        </w:rPr>
        <w:t xml:space="preserve">: </w:t>
      </w:r>
      <w:r w:rsidR="00EC65F2">
        <w:rPr>
          <w:lang w:val="en-US"/>
        </w:rPr>
        <w:t>afectiuni ale SNC</w:t>
      </w:r>
      <w:r w:rsidRPr="007D49A2">
        <w:rPr>
          <w:lang w:val="en-US"/>
        </w:rPr>
        <w:t xml:space="preserve">, </w:t>
      </w:r>
      <w:r w:rsidR="00EC65F2">
        <w:rPr>
          <w:lang w:val="en-US"/>
        </w:rPr>
        <w:t>si ale Tractului respirator superior si iritatii ale ochilor.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propan</w:t>
      </w:r>
      <w:r w:rsidR="00127BC9" w:rsidRPr="007D49A2">
        <w:rPr>
          <w:lang w:val="en-US"/>
        </w:rPr>
        <w:t xml:space="preserve"> - CAS: 74-98-6</w:t>
      </w:r>
    </w:p>
    <w:p w:rsidR="00127BC9" w:rsidRPr="007D49A2" w:rsidRDefault="00127BC9">
      <w:pPr>
        <w:pStyle w:val="SDStext"/>
        <w:widowControl/>
        <w:ind w:left="1700" w:hanging="566"/>
        <w:rPr>
          <w:lang w:val="en-US"/>
        </w:rPr>
      </w:pPr>
      <w:r w:rsidRPr="007D49A2">
        <w:rPr>
          <w:lang w:val="en-US"/>
        </w:rPr>
        <w:tab/>
        <w:t xml:space="preserve"> ACGIH -</w:t>
      </w:r>
      <w:r w:rsidR="00EC65F2">
        <w:rPr>
          <w:lang w:val="en-US"/>
        </w:rPr>
        <w:t xml:space="preserve"> Note</w:t>
      </w:r>
      <w:r w:rsidRPr="007D49A2">
        <w:rPr>
          <w:lang w:val="en-US"/>
        </w:rPr>
        <w:t xml:space="preserve">: </w:t>
      </w:r>
      <w:r w:rsidR="00EC65F2">
        <w:rPr>
          <w:lang w:val="en-US"/>
        </w:rPr>
        <w:t>Asfixiere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butan </w:t>
      </w:r>
      <w:r w:rsidR="00127BC9" w:rsidRPr="007D49A2">
        <w:rPr>
          <w:lang w:val="en-US"/>
        </w:rPr>
        <w:t>- CAS: 106-97-8</w:t>
      </w:r>
    </w:p>
    <w:p w:rsidR="00127BC9" w:rsidRPr="007D49A2" w:rsidRDefault="00127BC9">
      <w:pPr>
        <w:pStyle w:val="SDStext"/>
        <w:widowControl/>
        <w:ind w:left="1700" w:hanging="566"/>
        <w:rPr>
          <w:lang w:val="en-US"/>
        </w:rPr>
      </w:pPr>
      <w:r w:rsidRPr="007D49A2">
        <w:rPr>
          <w:lang w:val="en-US"/>
        </w:rPr>
        <w:tab/>
        <w:t xml:space="preserve"> ACGIH - STEL: 1000 ppm -</w:t>
      </w:r>
      <w:r w:rsidR="00EC65F2">
        <w:rPr>
          <w:lang w:val="en-US"/>
        </w:rPr>
        <w:t xml:space="preserve"> Note</w:t>
      </w:r>
      <w:r w:rsidRPr="007D49A2">
        <w:rPr>
          <w:lang w:val="en-US"/>
        </w:rPr>
        <w:t xml:space="preserve">: </w:t>
      </w:r>
      <w:r w:rsidR="00EC65F2">
        <w:rPr>
          <w:lang w:val="en-US"/>
        </w:rPr>
        <w:t>afectiuni ale SNC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and isobutane - CAS: 75-28-5</w:t>
      </w:r>
    </w:p>
    <w:p w:rsidR="00127BC9" w:rsidRPr="007D49A2" w:rsidRDefault="00EC65F2">
      <w:pPr>
        <w:pStyle w:val="SDStext"/>
        <w:widowControl/>
        <w:ind w:left="1700" w:hanging="566"/>
        <w:rPr>
          <w:lang w:val="en-US"/>
        </w:rPr>
      </w:pPr>
      <w:r>
        <w:rPr>
          <w:lang w:val="en-US"/>
        </w:rPr>
        <w:tab/>
        <w:t xml:space="preserve"> ACGIH - STEL: 1000 ppm - Note</w:t>
      </w:r>
      <w:r w:rsidR="00127BC9" w:rsidRPr="007D49A2">
        <w:rPr>
          <w:lang w:val="en-US"/>
        </w:rPr>
        <w:t xml:space="preserve">: </w:t>
      </w:r>
      <w:r>
        <w:rPr>
          <w:lang w:val="en-US"/>
        </w:rPr>
        <w:t>afectiuni ale SNC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Valori limita expunere DNEL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NA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Valori limita expunere PNEC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8.2. </w:t>
      </w:r>
      <w:r w:rsidR="00EC65F2">
        <w:rPr>
          <w:lang w:val="en-US"/>
        </w:rPr>
        <w:t>Controlul expunerii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ochilor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Folositi ochelari de protectie etansi, nu folositi lentile de contact.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pielii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Folositi imbracaminte care ofera o protectie completa pielii, de ex: bumbac, cauciuc, PVC sau viton.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mainilor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Folositi manusi de protectie care ofera o protectie completa, de ex: PVC, neopren sau cauciuc</w:t>
      </w:r>
      <w:r w:rsidR="00127BC9" w:rsidRPr="007D49A2">
        <w:rPr>
          <w:lang w:val="en-US"/>
        </w:rPr>
        <w:t>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Protectia cailor respiratorii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Folositi echipament adecvat de protectie a cailor respiratorii.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Pericole termice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Controlul expunerii mediului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EC65F2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Controale adecvate de inginerie</w:t>
      </w:r>
      <w:r w:rsidR="00127BC9" w:rsidRPr="007D49A2">
        <w:rPr>
          <w:lang w:val="en-US"/>
        </w:rPr>
        <w:t>:</w:t>
      </w:r>
    </w:p>
    <w:p w:rsidR="00127BC9" w:rsidRPr="007D49A2" w:rsidRDefault="00EC65F2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4" style="position:absolute;z-index:-251650048" from="-2.8pt,0" to="474.8pt,.05pt" o:allowincell="f" strokeweight=".25pt"/>
        </w:pict>
      </w:r>
      <w:r w:rsidR="00CB5B37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9: </w:t>
      </w:r>
      <w:r w:rsidR="00CB5B37">
        <w:rPr>
          <w:lang w:val="en-US"/>
        </w:rPr>
        <w:t>Proprietati fizice si chimice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9.1. </w:t>
      </w:r>
      <w:r w:rsidR="00CB5B37">
        <w:rPr>
          <w:lang w:val="en-US"/>
        </w:rPr>
        <w:t>Informatii cu privire la proprietatile fizice si chimice de baza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722"/>
        <w:gridCol w:w="3870"/>
      </w:tblGrid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Proprietati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Valoare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 si culoare: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Lichid limpede incolor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C44916" w:rsidRDefault="00CB5B37" w:rsidP="00C44916">
            <w:pPr>
              <w:pStyle w:val="TestoSDS"/>
              <w:widowControl/>
              <w:rPr>
                <w:lang w:val="en-GB"/>
              </w:rPr>
            </w:pPr>
            <w:r>
              <w:rPr>
                <w:lang w:val="en-GB"/>
              </w:rPr>
              <w:t>Fara miros</w:t>
            </w:r>
            <w:r w:rsidR="00C44916">
              <w:rPr>
                <w:lang w:val="en-GB"/>
              </w:rPr>
              <w:t xml:space="preserve">      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Pragul de miros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 de topire/punct de inghet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7D49A2" w:rsidRDefault="00CB5B3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Punct initial de fierbere si interval de fierbere</w:t>
            </w:r>
            <w:r w:rsidR="00C44916" w:rsidRPr="007D49A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 de aprindere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 °C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 de evaporare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Inflamabilitate solid/gaz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7D49A2" w:rsidRDefault="00CB5B37" w:rsidP="00CB5B37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Limita superioara/inferioara de inflamabilitate sau explozie</w:t>
            </w:r>
            <w:r w:rsidR="00C44916" w:rsidRPr="007D49A2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Presiune vapori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Densitate vapori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B5B37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Densitate relativa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D0C45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  <w:r w:rsidR="00C44916">
              <w:rPr>
                <w:sz w:val="20"/>
                <w:szCs w:val="20"/>
              </w:rPr>
              <w:t xml:space="preserve"> g/ml c.ca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Solubilitate in apa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 w:rsidP="00CB5B3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Insolub</w:t>
            </w:r>
            <w:r w:rsidR="00CB5B3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Solubilitate in ulei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D15530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Pr="007D49A2" w:rsidRDefault="00BE69D3" w:rsidP="00BE69D3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Coeficient partitie</w:t>
            </w:r>
            <w:r w:rsidR="00C44916" w:rsidRPr="007D49A2">
              <w:rPr>
                <w:sz w:val="20"/>
                <w:szCs w:val="20"/>
                <w:lang w:val="en-US"/>
              </w:rPr>
              <w:t xml:space="preserve"> (n-octanol/</w:t>
            </w:r>
            <w:r>
              <w:rPr>
                <w:sz w:val="20"/>
                <w:szCs w:val="20"/>
                <w:lang w:val="en-US"/>
              </w:rPr>
              <w:t>apa</w:t>
            </w:r>
            <w:r w:rsidR="00C44916" w:rsidRPr="007D49A2">
              <w:rPr>
                <w:sz w:val="20"/>
                <w:szCs w:val="20"/>
                <w:lang w:val="en-US"/>
              </w:rPr>
              <w:t>):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Temperatura de autoaprindere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de descompunere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Vascozitate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Proprietati explozive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CB5B37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 w:rsidP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Proprietati oxidante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Default="00127BC9">
      <w:pPr>
        <w:pStyle w:val="SDStext"/>
        <w:widowControl/>
        <w:ind w:left="566"/>
      </w:pPr>
      <w:r>
        <w:t xml:space="preserve">9.2. </w:t>
      </w:r>
      <w:r w:rsidR="00BE69D3">
        <w:t>Alte informatii</w:t>
      </w:r>
    </w:p>
    <w:p w:rsidR="00127BC9" w:rsidRDefault="00127BC9">
      <w:pPr>
        <w:pStyle w:val="SDStext"/>
        <w:widowControl/>
        <w:ind w:left="566"/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722"/>
        <w:gridCol w:w="3870"/>
      </w:tblGrid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Proprietati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Valori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Miscibilitate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Solubilitate in grasimi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Conductivitate</w:t>
            </w:r>
            <w:r w:rsidR="00C44916">
              <w:rPr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44916" w:rsidTr="00BE69D3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BE69D3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Proprietati relevante pentru grupul de substante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916" w:rsidRDefault="00C4491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Default="0050350B">
      <w:pPr>
        <w:pStyle w:val="Sectiontitle"/>
        <w:widowControl/>
      </w:pPr>
      <w:r>
        <w:rPr>
          <w:lang w:val="en-US" w:eastAsia="en-US"/>
        </w:rPr>
        <w:pict>
          <v:line id="_x0000_s1035" style="position:absolute;z-index:-251649024" from="-2.8pt,0" to="474.8pt,.05pt" o:allowincell="f" strokeweight=".25pt"/>
        </w:pict>
      </w:r>
      <w:r w:rsidR="00BE69D3">
        <w:rPr>
          <w:lang w:val="en-US" w:eastAsia="en-US"/>
        </w:rPr>
        <w:t>SECTIUNEA</w:t>
      </w:r>
      <w:r w:rsidR="00127BC9">
        <w:t xml:space="preserve"> 10: </w:t>
      </w:r>
      <w:r w:rsidR="00BE69D3">
        <w:t>Stabilitate si reactivitate</w:t>
      </w:r>
    </w:p>
    <w:p w:rsidR="00127BC9" w:rsidRDefault="00127BC9">
      <w:pPr>
        <w:pStyle w:val="SDStext"/>
        <w:widowControl/>
        <w:ind w:left="566"/>
      </w:pPr>
      <w:r>
        <w:t xml:space="preserve">10.1. </w:t>
      </w:r>
      <w:r w:rsidR="00BE69D3">
        <w:t>Reactivitatea</w:t>
      </w:r>
    </w:p>
    <w:p w:rsidR="00127BC9" w:rsidRDefault="00BE69D3">
      <w:pPr>
        <w:pStyle w:val="SDStext"/>
        <w:widowControl/>
        <w:ind w:left="1133"/>
      </w:pPr>
      <w:r>
        <w:t>Stabil in conditii normale</w:t>
      </w:r>
    </w:p>
    <w:p w:rsidR="00127BC9" w:rsidRDefault="00127BC9">
      <w:pPr>
        <w:pStyle w:val="SDStext"/>
        <w:widowControl/>
        <w:ind w:left="566"/>
      </w:pPr>
      <w:r>
        <w:t xml:space="preserve">10.2. </w:t>
      </w:r>
      <w:r w:rsidR="00BE69D3">
        <w:t>Stabilitatea chimica</w:t>
      </w:r>
    </w:p>
    <w:p w:rsidR="00BE69D3" w:rsidRDefault="00BE69D3" w:rsidP="00BE69D3">
      <w:pPr>
        <w:pStyle w:val="SDStext"/>
        <w:widowControl/>
        <w:ind w:left="1133"/>
      </w:pPr>
      <w:r>
        <w:t>Stabil in conditii normale</w:t>
      </w:r>
    </w:p>
    <w:p w:rsidR="00127BC9" w:rsidRDefault="00127BC9">
      <w:pPr>
        <w:pStyle w:val="SDStext"/>
        <w:widowControl/>
        <w:ind w:left="566"/>
      </w:pPr>
      <w:r>
        <w:t xml:space="preserve">10.3. </w:t>
      </w:r>
      <w:r w:rsidR="00BE69D3">
        <w:t>Posibilitatea de reactii periculoase</w:t>
      </w:r>
    </w:p>
    <w:p w:rsidR="00127BC9" w:rsidRPr="007D49A2" w:rsidRDefault="00BE69D3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Poate lua foc la contactul cu acizi minerali oxidanti.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10.4. </w:t>
      </w:r>
      <w:r w:rsidR="00BE69D3">
        <w:rPr>
          <w:lang w:val="en-US"/>
        </w:rPr>
        <w:t>Conditii de evitat</w:t>
      </w:r>
    </w:p>
    <w:p w:rsidR="00127BC9" w:rsidRPr="00BE69D3" w:rsidRDefault="00BE69D3" w:rsidP="00BE69D3">
      <w:pPr>
        <w:pStyle w:val="SDStext"/>
        <w:widowControl/>
        <w:ind w:left="1133"/>
      </w:pPr>
      <w:r>
        <w:t>Stabil in conditii normale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10.5. Materiale incompatibile</w:t>
      </w:r>
    </w:p>
    <w:p w:rsidR="00127BC9" w:rsidRPr="007D49A2" w:rsidRDefault="00BE69D3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Evitati contactul cu materiale combustibile. Produsul poate lua foc.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10.6. </w:t>
      </w:r>
      <w:r w:rsidR="00BE69D3">
        <w:rPr>
          <w:lang w:val="en-US"/>
        </w:rPr>
        <w:t>Produse de descompunere periculoase</w:t>
      </w:r>
    </w:p>
    <w:p w:rsidR="00127BC9" w:rsidRPr="007D49A2" w:rsidRDefault="00BE69D3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6" style="position:absolute;z-index:-251648000" from="-2.8pt,0" to="474.8pt,.05pt" o:allowincell="f" strokeweight=".25pt"/>
        </w:pict>
      </w:r>
      <w:r w:rsidR="00BE69D3">
        <w:rPr>
          <w:lang w:val="en-US"/>
        </w:rPr>
        <w:t>SECTIUNEA</w:t>
      </w:r>
      <w:r w:rsidR="00127BC9" w:rsidRPr="007D49A2">
        <w:rPr>
          <w:lang w:val="en-US"/>
        </w:rPr>
        <w:t xml:space="preserve"> 11: </w:t>
      </w:r>
      <w:r w:rsidR="00BE69D3">
        <w:rPr>
          <w:lang w:val="en-US"/>
        </w:rPr>
        <w:t>Informatii toxicologice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11.1. </w:t>
      </w:r>
      <w:r w:rsidR="00BE69D3">
        <w:rPr>
          <w:lang w:val="en-US"/>
        </w:rPr>
        <w:t>Informatii despre efectele toxicologice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Informatii toxicologice ale produsului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Informatii toxicologice ale principalelor substante gasite in produs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BE69D3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Daca nu se specifica altfel, informatiile solicitate in Regulamentul (UE) 2015/830 enumerate mai jos trebuie considerate</w:t>
      </w:r>
      <w:r w:rsidR="00127BC9" w:rsidRPr="007D49A2">
        <w:rPr>
          <w:lang w:val="en-US"/>
        </w:rPr>
        <w:t xml:space="preserve"> N.A.: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a) </w:t>
      </w:r>
      <w:r w:rsidR="00BE69D3">
        <w:rPr>
          <w:lang w:val="en-US"/>
        </w:rPr>
        <w:t>toxicitate acuta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b) </w:t>
      </w:r>
      <w:r w:rsidR="00BE69D3">
        <w:rPr>
          <w:lang w:val="en-US"/>
        </w:rPr>
        <w:t>coroziunea/iritarea pielii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c) </w:t>
      </w:r>
      <w:r w:rsidR="00BE69D3">
        <w:rPr>
          <w:lang w:val="en-US"/>
        </w:rPr>
        <w:t>leziuni/iritatii oculare grave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d) </w:t>
      </w:r>
      <w:r w:rsidR="00BE69D3">
        <w:rPr>
          <w:lang w:val="en-US"/>
        </w:rPr>
        <w:t>sensibilzarea respiratorie sau a pielii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e) </w:t>
      </w:r>
      <w:r w:rsidR="00BE69D3">
        <w:rPr>
          <w:lang w:val="en-US"/>
        </w:rPr>
        <w:t>mutagenitatea celulelor germinative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f)</w:t>
      </w:r>
      <w:r w:rsidR="000C3A09">
        <w:rPr>
          <w:lang w:val="en-US"/>
        </w:rPr>
        <w:t xml:space="preserve"> carcinogenitate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g) </w:t>
      </w:r>
      <w:r w:rsidR="000C3A09">
        <w:rPr>
          <w:lang w:val="en-US"/>
        </w:rPr>
        <w:t>toxicitate asupra reproducerii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h) STOT</w:t>
      </w:r>
      <w:r w:rsidR="000C3A09">
        <w:rPr>
          <w:lang w:val="en-US"/>
        </w:rPr>
        <w:t xml:space="preserve"> </w:t>
      </w:r>
      <w:r w:rsidRPr="007D49A2">
        <w:rPr>
          <w:lang w:val="en-US"/>
        </w:rPr>
        <w:t>-</w:t>
      </w:r>
      <w:r w:rsidR="000C3A09">
        <w:rPr>
          <w:lang w:val="en-US"/>
        </w:rPr>
        <w:t xml:space="preserve"> expunere unica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i) STOT</w:t>
      </w:r>
      <w:r w:rsidR="000C3A09">
        <w:rPr>
          <w:lang w:val="en-US"/>
        </w:rPr>
        <w:t xml:space="preserve"> </w:t>
      </w:r>
      <w:r w:rsidRPr="007D49A2">
        <w:rPr>
          <w:lang w:val="en-US"/>
        </w:rPr>
        <w:t>-</w:t>
      </w:r>
      <w:r w:rsidR="000C3A09">
        <w:rPr>
          <w:lang w:val="en-US"/>
        </w:rPr>
        <w:t xml:space="preserve"> expunere repetata</w:t>
      </w:r>
      <w:r w:rsidRPr="007D49A2">
        <w:rPr>
          <w:lang w:val="en-US"/>
        </w:rPr>
        <w:t>;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j) </w:t>
      </w:r>
      <w:r w:rsidR="000C3A09">
        <w:rPr>
          <w:lang w:val="en-US"/>
        </w:rPr>
        <w:t>pericol de aspiratie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7" style="position:absolute;z-index:-251646976" from="-2.8pt,0" to="474.8pt,.05pt" o:allowincell="f" strokeweight=".25pt"/>
        </w:pict>
      </w:r>
      <w:r w:rsidR="000C3A09">
        <w:rPr>
          <w:lang w:val="en-US"/>
        </w:rPr>
        <w:t>SECTIUNEA</w:t>
      </w:r>
      <w:r w:rsidR="00127BC9" w:rsidRPr="007D49A2">
        <w:rPr>
          <w:lang w:val="en-US"/>
        </w:rPr>
        <w:t xml:space="preserve">12: </w:t>
      </w:r>
      <w:r w:rsidR="000C3A09">
        <w:rPr>
          <w:lang w:val="en-US"/>
        </w:rPr>
        <w:t>Informatii ecologice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12.1. </w:t>
      </w:r>
      <w:r w:rsidR="000C3A09">
        <w:rPr>
          <w:lang w:val="en-US"/>
        </w:rPr>
        <w:t>Toxicitate</w:t>
      </w:r>
    </w:p>
    <w:p w:rsidR="00127BC9" w:rsidRPr="007D49A2" w:rsidRDefault="000C3A0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Adoptati practici bune de lucru, astfel incat produsul sa nu fie eliberat in mediu.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12.2. </w:t>
      </w:r>
      <w:r w:rsidR="000C3A09">
        <w:rPr>
          <w:lang w:val="en-US"/>
        </w:rPr>
        <w:t>Persistenta si degradabilitate</w:t>
      </w:r>
    </w:p>
    <w:p w:rsidR="00127BC9" w:rsidRPr="007D49A2" w:rsidRDefault="000C3A09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lastRenderedPageBreak/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12.3. </w:t>
      </w:r>
      <w:r w:rsidR="000C3A09">
        <w:rPr>
          <w:lang w:val="en-US"/>
        </w:rPr>
        <w:t>Potential bioacumulativ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12.4. </w:t>
      </w:r>
      <w:r w:rsidR="000C3A09">
        <w:rPr>
          <w:lang w:val="en-US"/>
        </w:rPr>
        <w:t>Mobilitate in sol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N.A.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12.5. </w:t>
      </w:r>
      <w:r w:rsidR="000C3A09">
        <w:rPr>
          <w:lang w:val="en-US"/>
        </w:rPr>
        <w:t>Rezultatele evaluarii PBT si vPvB</w:t>
      </w:r>
    </w:p>
    <w:p w:rsidR="00127BC9" w:rsidRPr="007D49A2" w:rsidRDefault="00EF5890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Substante </w:t>
      </w:r>
      <w:r w:rsidR="00127BC9" w:rsidRPr="007D49A2">
        <w:rPr>
          <w:lang w:val="en-US"/>
        </w:rPr>
        <w:t xml:space="preserve">vPvB: </w:t>
      </w:r>
      <w:r>
        <w:rPr>
          <w:lang w:val="en-US"/>
        </w:rPr>
        <w:t>Niciuna –</w:t>
      </w:r>
      <w:r w:rsidR="00127BC9" w:rsidRPr="007D49A2">
        <w:rPr>
          <w:lang w:val="en-US"/>
        </w:rPr>
        <w:t xml:space="preserve"> </w:t>
      </w:r>
      <w:r>
        <w:rPr>
          <w:lang w:val="en-US"/>
        </w:rPr>
        <w:t xml:space="preserve">Substante </w:t>
      </w:r>
      <w:r w:rsidR="00127BC9" w:rsidRPr="007D49A2">
        <w:rPr>
          <w:lang w:val="en-US"/>
        </w:rPr>
        <w:t xml:space="preserve">PBT: </w:t>
      </w:r>
      <w:r>
        <w:rPr>
          <w:lang w:val="en-US"/>
        </w:rPr>
        <w:t>Niciuna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12.6. </w:t>
      </w:r>
      <w:r w:rsidR="00EF5890">
        <w:rPr>
          <w:lang w:val="en-US"/>
        </w:rPr>
        <w:t>Alte efecte adverse</w:t>
      </w:r>
    </w:p>
    <w:p w:rsidR="00127BC9" w:rsidRPr="007D49A2" w:rsidRDefault="00EF5890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Niciunul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8" style="position:absolute;z-index:-251645952" from="-2.8pt,0" to="474.8pt,.05pt" o:allowincell="f" strokeweight=".25pt"/>
        </w:pict>
      </w:r>
      <w:r w:rsidR="00EF5890">
        <w:rPr>
          <w:lang w:val="en-US"/>
        </w:rPr>
        <w:t xml:space="preserve">SECTIUNEA </w:t>
      </w:r>
      <w:r w:rsidR="00127BC9" w:rsidRPr="007D49A2">
        <w:rPr>
          <w:lang w:val="en-US"/>
        </w:rPr>
        <w:t xml:space="preserve">13: </w:t>
      </w:r>
      <w:r w:rsidR="00EF5890">
        <w:rPr>
          <w:lang w:val="en-US"/>
        </w:rPr>
        <w:t>Consideratii privind inlaturarea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13.1. </w:t>
      </w:r>
      <w:r w:rsidR="00EF5890">
        <w:rPr>
          <w:lang w:val="en-US"/>
        </w:rPr>
        <w:t>Metode de tratare a deseurilor</w:t>
      </w:r>
    </w:p>
    <w:p w:rsidR="00127BC9" w:rsidRPr="007D49A2" w:rsidRDefault="00EF5890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Recuperati, daca este posibil.</w:t>
      </w:r>
      <w:r w:rsidR="00127BC9" w:rsidRPr="007D49A2">
        <w:rPr>
          <w:lang w:val="en-US"/>
        </w:rPr>
        <w:t xml:space="preserve"> </w:t>
      </w:r>
      <w:r>
        <w:rPr>
          <w:lang w:val="en-US"/>
        </w:rPr>
        <w:t>Trimiteti la instalatiile de eliminare autorizate sau pentru incinerare in conditii controlate. In acest sens, respectati reglementarile locale si nationale in vigoare.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39" style="position:absolute;z-index:-251644928" from="-2.8pt,0" to="474.8pt,.05pt" o:allowincell="f" strokeweight=".25pt"/>
        </w:pict>
      </w:r>
      <w:r w:rsidR="00EF5890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14: </w:t>
      </w:r>
      <w:r w:rsidR="00EF5890">
        <w:rPr>
          <w:lang w:val="en-US"/>
        </w:rPr>
        <w:t>Informatii despre transport</w:t>
      </w:r>
    </w:p>
    <w:p w:rsidR="00D15530" w:rsidRPr="00CD0C45" w:rsidRDefault="00D15530" w:rsidP="00D15530">
      <w:pPr>
        <w:pStyle w:val="TestoSDS"/>
        <w:widowControl/>
        <w:ind w:left="566"/>
        <w:rPr>
          <w:lang w:val="en-US"/>
        </w:rPr>
      </w:pPr>
      <w:r w:rsidRPr="00CD0C45">
        <w:rPr>
          <w:lang w:val="en-US"/>
        </w:rPr>
        <w:t xml:space="preserve">14.1 </w:t>
      </w:r>
      <w:r w:rsidR="00EF5890">
        <w:rPr>
          <w:lang w:val="en-US"/>
        </w:rPr>
        <w:t>Numarul UN</w:t>
      </w:r>
      <w:r w:rsidRPr="00CD0C45">
        <w:rPr>
          <w:lang w:val="en-US"/>
        </w:rPr>
        <w:t>:</w:t>
      </w:r>
    </w:p>
    <w:p w:rsidR="00D15530" w:rsidRPr="00747E96" w:rsidRDefault="00EF5890" w:rsidP="00D15530">
      <w:pPr>
        <w:pStyle w:val="TestoSDS"/>
        <w:widowControl/>
        <w:ind w:left="3968" w:hanging="2834"/>
      </w:pPr>
      <w:r>
        <w:t>Numarul ADR-UN</w:t>
      </w:r>
      <w:r w:rsidR="00D15530" w:rsidRPr="00747E96">
        <w:t>:</w:t>
      </w:r>
      <w:r w:rsidR="00D15530" w:rsidRPr="00747E96">
        <w:tab/>
        <w:t>1950</w:t>
      </w:r>
    </w:p>
    <w:p w:rsidR="00D15530" w:rsidRPr="00CD0C45" w:rsidRDefault="00EF5890" w:rsidP="00D15530">
      <w:pPr>
        <w:pStyle w:val="TestoSDS"/>
        <w:widowControl/>
        <w:ind w:left="3968" w:hanging="2834"/>
      </w:pPr>
      <w:r>
        <w:t xml:space="preserve">Numarul </w:t>
      </w:r>
      <w:r w:rsidR="00D15530" w:rsidRPr="00CD0C45">
        <w:t>IATA-UN:</w:t>
      </w:r>
      <w:r w:rsidR="00D15530" w:rsidRPr="00CD0C45">
        <w:tab/>
        <w:t>1950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14.2 </w:t>
      </w:r>
      <w:r w:rsidR="00EF5890">
        <w:rPr>
          <w:lang w:val="en-GB"/>
        </w:rPr>
        <w:t xml:space="preserve">Numele de expediere corespunzator </w:t>
      </w:r>
      <w:r w:rsidRPr="00C509F9">
        <w:rPr>
          <w:lang w:val="en-GB"/>
        </w:rPr>
        <w:t>UN:</w:t>
      </w:r>
    </w:p>
    <w:p w:rsidR="00D15530" w:rsidRPr="00C509F9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Nume transport-ADR</w:t>
      </w:r>
      <w:r w:rsidR="00D15530" w:rsidRPr="00C509F9">
        <w:rPr>
          <w:lang w:val="en-GB"/>
        </w:rPr>
        <w:t>:</w:t>
      </w:r>
      <w:r w:rsidR="00D15530" w:rsidRPr="00C509F9">
        <w:rPr>
          <w:lang w:val="en-GB"/>
        </w:rPr>
        <w:tab/>
      </w:r>
      <w:r>
        <w:rPr>
          <w:lang w:val="en-GB"/>
        </w:rPr>
        <w:t>Aerosol cu o capacitate de 1000 cm3 sau mai putin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14.3 </w:t>
      </w:r>
      <w:r w:rsidR="00EF5890">
        <w:rPr>
          <w:lang w:val="en-GB"/>
        </w:rPr>
        <w:t>Clasa(clasele) de pericol de transport:</w:t>
      </w:r>
    </w:p>
    <w:p w:rsidR="00D15530" w:rsidRPr="00281C08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Clasa-ADR</w:t>
      </w:r>
      <w:r w:rsidR="00D15530" w:rsidRPr="00281C08">
        <w:rPr>
          <w:lang w:val="en-GB"/>
        </w:rPr>
        <w:t>:</w:t>
      </w:r>
      <w:r w:rsidR="00D15530" w:rsidRPr="00281C08">
        <w:rPr>
          <w:lang w:val="en-GB"/>
        </w:rPr>
        <w:tab/>
        <w:t xml:space="preserve">2 </w:t>
      </w:r>
    </w:p>
    <w:p w:rsidR="00D15530" w:rsidRPr="00CD0C45" w:rsidRDefault="00EF5890" w:rsidP="00D15530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>Eticheta-</w:t>
      </w:r>
      <w:r w:rsidR="00D15530" w:rsidRPr="00CD0C45">
        <w:rPr>
          <w:lang w:val="en-US"/>
        </w:rPr>
        <w:t>ADR</w:t>
      </w:r>
      <w:r>
        <w:rPr>
          <w:lang w:val="en-US"/>
        </w:rPr>
        <w:t>:</w:t>
      </w:r>
      <w:r>
        <w:rPr>
          <w:lang w:val="en-US"/>
        </w:rPr>
        <w:tab/>
        <w:t>UN 1950 Aerosol</w:t>
      </w:r>
    </w:p>
    <w:p w:rsidR="00D15530" w:rsidRPr="00CD0C45" w:rsidRDefault="00EF5890" w:rsidP="00D15530">
      <w:pPr>
        <w:pStyle w:val="TestoSDS"/>
        <w:widowControl/>
        <w:ind w:left="3968" w:hanging="2834"/>
        <w:rPr>
          <w:lang w:val="en-US"/>
        </w:rPr>
      </w:pPr>
      <w:r>
        <w:rPr>
          <w:lang w:val="en-US"/>
        </w:rPr>
        <w:t>Clasa-</w:t>
      </w:r>
      <w:r w:rsidR="00D15530" w:rsidRPr="00CD0C45">
        <w:rPr>
          <w:lang w:val="en-US"/>
        </w:rPr>
        <w:t>IATA:</w:t>
      </w:r>
      <w:r w:rsidR="00D15530" w:rsidRPr="00CD0C45">
        <w:rPr>
          <w:lang w:val="en-US"/>
        </w:rPr>
        <w:tab/>
        <w:t>2.1</w:t>
      </w:r>
    </w:p>
    <w:p w:rsidR="00D15530" w:rsidRPr="00281C08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Clasa-</w:t>
      </w:r>
      <w:r w:rsidR="00D15530">
        <w:rPr>
          <w:lang w:val="en-GB"/>
        </w:rPr>
        <w:t>IMO:</w:t>
      </w:r>
      <w:r w:rsidR="00D15530">
        <w:rPr>
          <w:lang w:val="en-GB"/>
        </w:rPr>
        <w:tab/>
        <w:t>2.1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14.4 </w:t>
      </w:r>
      <w:r w:rsidR="00EF5890">
        <w:rPr>
          <w:lang w:val="en-GB"/>
        </w:rPr>
        <w:t>Grup de ambalare</w:t>
      </w:r>
      <w:r w:rsidRPr="00C509F9">
        <w:rPr>
          <w:lang w:val="en-GB"/>
        </w:rPr>
        <w:t>:</w:t>
      </w:r>
    </w:p>
    <w:p w:rsidR="00D15530" w:rsidRPr="00C509F9" w:rsidRDefault="00EF5890" w:rsidP="00D15530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>Grupul de ambalare-</w:t>
      </w:r>
      <w:r w:rsidR="00D15530" w:rsidRPr="00C509F9">
        <w:rPr>
          <w:lang w:val="en-GB"/>
        </w:rPr>
        <w:t>ADR:</w:t>
      </w:r>
      <w:r w:rsidR="00D15530" w:rsidRPr="00C509F9">
        <w:rPr>
          <w:lang w:val="en-GB"/>
        </w:rPr>
        <w:tab/>
        <w:t xml:space="preserve">III 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14.5 </w:t>
      </w:r>
      <w:r w:rsidR="00EF5890">
        <w:rPr>
          <w:lang w:val="en-GB"/>
        </w:rPr>
        <w:t>Pericole pentru mediu</w:t>
      </w:r>
    </w:p>
    <w:p w:rsidR="00D15530" w:rsidRPr="00C509F9" w:rsidRDefault="00D15530" w:rsidP="00D15530">
      <w:pPr>
        <w:pStyle w:val="TestoSDS"/>
        <w:widowControl/>
        <w:ind w:left="1133"/>
        <w:rPr>
          <w:lang w:val="en-GB"/>
        </w:rPr>
      </w:pPr>
      <w:r w:rsidRPr="00C509F9">
        <w:rPr>
          <w:lang w:val="en-GB"/>
        </w:rPr>
        <w:t>N.A.</w:t>
      </w:r>
    </w:p>
    <w:p w:rsidR="00D15530" w:rsidRPr="00C509F9" w:rsidRDefault="00D15530" w:rsidP="00D15530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14.6 </w:t>
      </w:r>
      <w:r w:rsidR="00EF5890">
        <w:rPr>
          <w:lang w:val="en-GB"/>
        </w:rPr>
        <w:t>Precautii speciale pentru utilizator</w:t>
      </w:r>
    </w:p>
    <w:p w:rsidR="00D15530" w:rsidRPr="00C509F9" w:rsidRDefault="00D15530" w:rsidP="00D15530">
      <w:pPr>
        <w:pStyle w:val="TestoSDS"/>
        <w:widowControl/>
        <w:ind w:left="1133"/>
        <w:rPr>
          <w:lang w:val="en-GB"/>
        </w:rPr>
      </w:pPr>
      <w:r w:rsidRPr="00C509F9">
        <w:rPr>
          <w:lang w:val="en-GB"/>
        </w:rPr>
        <w:t>N.A.</w:t>
      </w:r>
    </w:p>
    <w:p w:rsidR="00D15530" w:rsidRPr="00EF5890" w:rsidRDefault="00D15530" w:rsidP="00D15530">
      <w:pPr>
        <w:pStyle w:val="TestoSDS"/>
        <w:widowControl/>
        <w:ind w:left="566"/>
        <w:rPr>
          <w:lang w:val="en-US"/>
        </w:rPr>
      </w:pPr>
      <w:r w:rsidRPr="00C509F9">
        <w:rPr>
          <w:lang w:val="en-GB"/>
        </w:rPr>
        <w:t xml:space="preserve">14.7 </w:t>
      </w:r>
      <w:r w:rsidR="00EF5890">
        <w:rPr>
          <w:lang w:val="en-GB"/>
        </w:rPr>
        <w:t>Transport in vrac in conformitate cu Anexa II la MARPOL 73/78 si Codul IBC</w:t>
      </w:r>
    </w:p>
    <w:p w:rsidR="00D15530" w:rsidRPr="00C509F9" w:rsidRDefault="00EF5890" w:rsidP="00D15530">
      <w:pPr>
        <w:pStyle w:val="TestoSDS"/>
        <w:widowControl/>
        <w:ind w:left="1133"/>
        <w:rPr>
          <w:lang w:val="en-GB"/>
        </w:rPr>
      </w:pPr>
      <w:r>
        <w:rPr>
          <w:lang w:val="en-GB"/>
        </w:rPr>
        <w:t>Nu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40" style="position:absolute;z-index:-251643904" from="-2.8pt,0" to="474.8pt,.05pt" o:allowincell="f" strokeweight=".25pt"/>
        </w:pict>
      </w:r>
      <w:r w:rsidR="006428C2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15: </w:t>
      </w:r>
      <w:r w:rsidR="006428C2">
        <w:rPr>
          <w:lang w:val="en-US"/>
        </w:rPr>
        <w:t>Informatii de reglementare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15.1. </w:t>
      </w:r>
      <w:r w:rsidR="006428C2">
        <w:rPr>
          <w:lang w:val="en-US"/>
        </w:rPr>
        <w:t>Regulamente/legislatia in domen</w:t>
      </w:r>
      <w:r w:rsidR="006A1068">
        <w:rPr>
          <w:lang w:val="en-US"/>
        </w:rPr>
        <w:t>iul sigurantei, sanatatii si mediului, specifice substantei sau amestecului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Dir. 98/24/</w:t>
      </w:r>
      <w:r w:rsidR="006A1068">
        <w:rPr>
          <w:lang w:val="en-US"/>
        </w:rPr>
        <w:t>CE</w:t>
      </w:r>
      <w:r w:rsidRPr="007D49A2">
        <w:rPr>
          <w:lang w:val="en-US"/>
        </w:rPr>
        <w:t xml:space="preserve"> (</w:t>
      </w:r>
      <w:r w:rsidR="006A1068">
        <w:rPr>
          <w:lang w:val="en-US"/>
        </w:rPr>
        <w:t>Riscuri legate de agentii chimici la locul de munca</w:t>
      </w:r>
      <w:r w:rsidRPr="007D49A2">
        <w:rPr>
          <w:lang w:val="en-US"/>
        </w:rPr>
        <w:t>)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Dir. 2000/39/</w:t>
      </w:r>
      <w:r w:rsidR="006A1068">
        <w:rPr>
          <w:lang w:val="en-US"/>
        </w:rPr>
        <w:t>CE</w:t>
      </w:r>
      <w:r w:rsidR="006A1068" w:rsidRPr="007D49A2">
        <w:rPr>
          <w:lang w:val="en-US"/>
        </w:rPr>
        <w:t xml:space="preserve"> </w:t>
      </w:r>
      <w:r w:rsidRPr="007D49A2">
        <w:rPr>
          <w:lang w:val="en-US"/>
        </w:rPr>
        <w:t>(</w:t>
      </w:r>
      <w:r w:rsidR="006A1068">
        <w:rPr>
          <w:lang w:val="en-US"/>
        </w:rPr>
        <w:t>Valori limita de expunere ocupationala</w:t>
      </w:r>
      <w:r w:rsidRPr="007D49A2">
        <w:rPr>
          <w:lang w:val="en-US"/>
        </w:rPr>
        <w:t>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="00127BC9" w:rsidRPr="007D49A2">
        <w:rPr>
          <w:lang w:val="en-US"/>
        </w:rPr>
        <w:t xml:space="preserve"> (</w:t>
      </w:r>
      <w:r>
        <w:rPr>
          <w:lang w:val="en-US"/>
        </w:rPr>
        <w:t>CE</w:t>
      </w:r>
      <w:r w:rsidR="00127BC9" w:rsidRPr="007D49A2">
        <w:rPr>
          <w:lang w:val="en-US"/>
        </w:rPr>
        <w:t>) n. 1907/2006 (REACH)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CE</w:t>
      </w:r>
      <w:r w:rsidR="00127BC9" w:rsidRPr="007D49A2">
        <w:rPr>
          <w:lang w:val="en-US"/>
        </w:rPr>
        <w:t>) n. 1272/2008 (CLP)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CE</w:t>
      </w:r>
      <w:r w:rsidR="00127BC9" w:rsidRPr="007D49A2">
        <w:rPr>
          <w:lang w:val="en-US"/>
        </w:rPr>
        <w:t>) n. 790/2009 (ATP 1 CLP) and (EU) n. 758/2013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2015/830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286/2011 (ATP 2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618/2012 (ATP 3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487/2013 (ATP 4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944/2013 (ATP 5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605/2014 (ATP 6 CLP)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</w:t>
      </w:r>
      <w:r w:rsidRPr="007D49A2">
        <w:rPr>
          <w:lang w:val="en-US"/>
        </w:rPr>
        <w:t xml:space="preserve"> </w:t>
      </w:r>
      <w:r w:rsidR="00127BC9" w:rsidRPr="007D49A2">
        <w:rPr>
          <w:lang w:val="en-US"/>
        </w:rPr>
        <w:t>(</w:t>
      </w:r>
      <w:r>
        <w:rPr>
          <w:lang w:val="en-US"/>
        </w:rPr>
        <w:t>UE</w:t>
      </w:r>
      <w:r w:rsidR="00127BC9" w:rsidRPr="007D49A2">
        <w:rPr>
          <w:lang w:val="en-US"/>
        </w:rPr>
        <w:t>) n. 2015/1221 (ATP 7 CLP)</w:t>
      </w:r>
    </w:p>
    <w:p w:rsidR="006A1068" w:rsidRDefault="006A1068">
      <w:pPr>
        <w:pStyle w:val="SDStext"/>
        <w:widowControl/>
        <w:ind w:left="566"/>
        <w:rPr>
          <w:lang w:val="en-US"/>
        </w:rPr>
      </w:pP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Restrictii privind produsul, sau subtantele continute, in conformitate cu anexa XVII Regulamentul (CE) 1907/2006 (REACH) si modificarile ulterioare: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lastRenderedPageBreak/>
        <w:t>Restrictii legate de produs</w:t>
      </w:r>
      <w:r w:rsidR="00127BC9" w:rsidRPr="007D49A2">
        <w:rPr>
          <w:lang w:val="en-US"/>
        </w:rPr>
        <w:t>: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 xml:space="preserve">Restrictia </w:t>
      </w:r>
      <w:r w:rsidR="00127BC9" w:rsidRPr="007D49A2">
        <w:rPr>
          <w:lang w:val="en-US"/>
        </w:rPr>
        <w:t>3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>Restrictia</w:t>
      </w:r>
      <w:r w:rsidR="00127BC9" w:rsidRPr="007D49A2">
        <w:rPr>
          <w:lang w:val="en-US"/>
        </w:rPr>
        <w:t xml:space="preserve"> 40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Restrictii privind substantele continute</w:t>
      </w:r>
      <w:r w:rsidR="00127BC9" w:rsidRPr="007D49A2">
        <w:rPr>
          <w:lang w:val="en-US"/>
        </w:rPr>
        <w:t>: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>Fara restrictii</w:t>
      </w:r>
      <w:r w:rsidR="00127BC9" w:rsidRPr="007D49A2">
        <w:rPr>
          <w:lang w:val="en-US"/>
        </w:rPr>
        <w:t>.</w:t>
      </w: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Acolo unde este aplicabil, consultati urmatoarele dispozitii de reglementare</w:t>
      </w:r>
      <w:r w:rsidR="00127BC9" w:rsidRPr="007D49A2">
        <w:rPr>
          <w:lang w:val="en-US"/>
        </w:rPr>
        <w:t>: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Directiva </w:t>
      </w:r>
      <w:r w:rsidR="00127BC9" w:rsidRPr="007D49A2">
        <w:rPr>
          <w:lang w:val="en-US"/>
        </w:rPr>
        <w:t>2012/18/</w:t>
      </w:r>
      <w:r>
        <w:rPr>
          <w:lang w:val="en-US"/>
        </w:rPr>
        <w:t xml:space="preserve">UE </w:t>
      </w:r>
      <w:r w:rsidR="00127BC9" w:rsidRPr="007D49A2">
        <w:rPr>
          <w:lang w:val="en-US"/>
        </w:rPr>
        <w:t>(Seveso III)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Regulamentul (CE</w:t>
      </w:r>
      <w:r w:rsidR="00127BC9" w:rsidRPr="007D49A2">
        <w:rPr>
          <w:lang w:val="en-US"/>
        </w:rPr>
        <w:t>) nr</w:t>
      </w:r>
      <w:r>
        <w:rPr>
          <w:lang w:val="en-US"/>
        </w:rPr>
        <w:t>.</w:t>
      </w:r>
      <w:r w:rsidR="00127BC9" w:rsidRPr="007D49A2">
        <w:rPr>
          <w:lang w:val="en-US"/>
        </w:rPr>
        <w:t xml:space="preserve"> 648/2004 (</w:t>
      </w:r>
      <w:r>
        <w:rPr>
          <w:lang w:val="en-US"/>
        </w:rPr>
        <w:t>detergenti</w:t>
      </w:r>
      <w:r w:rsidR="00127BC9" w:rsidRPr="007D49A2">
        <w:rPr>
          <w:lang w:val="en-US"/>
        </w:rPr>
        <w:t>).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Directiva 2004/42/</w:t>
      </w:r>
      <w:r w:rsidR="00127BC9" w:rsidRPr="007D49A2">
        <w:rPr>
          <w:lang w:val="en-US"/>
        </w:rPr>
        <w:t>C</w:t>
      </w:r>
      <w:r>
        <w:rPr>
          <w:lang w:val="en-US"/>
        </w:rPr>
        <w:t>E</w:t>
      </w:r>
      <w:r w:rsidR="00127BC9" w:rsidRPr="007D49A2">
        <w:rPr>
          <w:lang w:val="en-US"/>
        </w:rPr>
        <w:t xml:space="preserve"> (</w:t>
      </w:r>
      <w:r>
        <w:rPr>
          <w:lang w:val="en-US"/>
        </w:rPr>
        <w:t xml:space="preserve">directiva </w:t>
      </w:r>
      <w:r w:rsidR="00127BC9" w:rsidRPr="007D49A2">
        <w:rPr>
          <w:lang w:val="en-US"/>
        </w:rPr>
        <w:t>VOC)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 xml:space="preserve">Dispozitii referitoare la directiva </w:t>
      </w:r>
      <w:r w:rsidR="00127BC9" w:rsidRPr="007D49A2">
        <w:rPr>
          <w:lang w:val="en-US"/>
        </w:rPr>
        <w:t>U</w:t>
      </w:r>
      <w:r>
        <w:rPr>
          <w:lang w:val="en-US"/>
        </w:rPr>
        <w:t>E</w:t>
      </w:r>
      <w:r w:rsidR="00127BC9" w:rsidRPr="007D49A2">
        <w:rPr>
          <w:lang w:val="en-US"/>
        </w:rPr>
        <w:t xml:space="preserve"> 2012/18 (Seveso III):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Categoria </w:t>
      </w:r>
      <w:r w:rsidR="00127BC9" w:rsidRPr="007D49A2">
        <w:rPr>
          <w:lang w:val="en-US"/>
        </w:rPr>
        <w:t xml:space="preserve">Seveso III </w:t>
      </w:r>
      <w:r>
        <w:rPr>
          <w:lang w:val="en-US"/>
        </w:rPr>
        <w:t xml:space="preserve">conform Anexa 1, partea 1 </w:t>
      </w:r>
    </w:p>
    <w:p w:rsidR="00127BC9" w:rsidRPr="007D49A2" w:rsidRDefault="006A1068">
      <w:pPr>
        <w:pStyle w:val="SDStext"/>
        <w:widowControl/>
        <w:ind w:left="1700"/>
        <w:rPr>
          <w:lang w:val="en-US"/>
        </w:rPr>
      </w:pPr>
      <w:r>
        <w:rPr>
          <w:lang w:val="en-US"/>
        </w:rPr>
        <w:t>Produsul face parte din categoria</w:t>
      </w:r>
      <w:r w:rsidR="00127BC9" w:rsidRPr="007D49A2">
        <w:rPr>
          <w:lang w:val="en-US"/>
        </w:rPr>
        <w:t>: P3a, E2</w:t>
      </w:r>
    </w:p>
    <w:p w:rsidR="00127BC9" w:rsidRPr="007D49A2" w:rsidRDefault="00127BC9">
      <w:pPr>
        <w:pStyle w:val="SDStext"/>
        <w:widowControl/>
        <w:ind w:left="1700"/>
        <w:rPr>
          <w:lang w:val="en-US"/>
        </w:rPr>
      </w:pP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  <w:r w:rsidRPr="007D49A2">
        <w:rPr>
          <w:lang w:val="en-US"/>
        </w:rPr>
        <w:t xml:space="preserve">15.2. </w:t>
      </w:r>
      <w:r w:rsidR="006A1068">
        <w:rPr>
          <w:lang w:val="en-US"/>
        </w:rPr>
        <w:t>Evaluarea sigurantei chimice</w:t>
      </w:r>
    </w:p>
    <w:p w:rsidR="00127BC9" w:rsidRPr="007D49A2" w:rsidRDefault="006A106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Nicio Evaluare a Sigurantei Chimice nu a fost efectuata asupra amestecuui.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</w:p>
    <w:p w:rsidR="00127BC9" w:rsidRPr="007D49A2" w:rsidRDefault="0050350B">
      <w:pPr>
        <w:pStyle w:val="Sectiontitle"/>
        <w:widowControl/>
        <w:rPr>
          <w:lang w:val="en-US"/>
        </w:rPr>
      </w:pPr>
      <w:r>
        <w:rPr>
          <w:lang w:val="en-US" w:eastAsia="en-US"/>
        </w:rPr>
        <w:pict>
          <v:line id="_x0000_s1041" style="position:absolute;z-index:-251642880" from="-2.8pt,0" to="474.8pt,.05pt" o:allowincell="f" strokeweight=".25pt"/>
        </w:pict>
      </w:r>
      <w:r w:rsidR="006A1068">
        <w:rPr>
          <w:lang w:val="en-US" w:eastAsia="en-US"/>
        </w:rPr>
        <w:t>SECTIUNEA</w:t>
      </w:r>
      <w:r w:rsidR="00127BC9" w:rsidRPr="007D49A2">
        <w:rPr>
          <w:lang w:val="en-US"/>
        </w:rPr>
        <w:t xml:space="preserve"> 16: </w:t>
      </w:r>
      <w:r w:rsidR="006A1068">
        <w:rPr>
          <w:lang w:val="en-US"/>
        </w:rPr>
        <w:t>Alte informatii</w:t>
      </w:r>
    </w:p>
    <w:p w:rsidR="00127BC9" w:rsidRPr="007D49A2" w:rsidRDefault="006A106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 xml:space="preserve">Textul frazelor mentionate la rubrica </w:t>
      </w:r>
      <w:r w:rsidR="00127BC9" w:rsidRPr="007D49A2">
        <w:rPr>
          <w:lang w:val="en-US"/>
        </w:rPr>
        <w:t>3: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H225 </w:t>
      </w:r>
      <w:r w:rsidR="006A1068">
        <w:rPr>
          <w:lang w:val="en-US"/>
        </w:rPr>
        <w:t>Lichid si vapori foarte inflamabili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H304 </w:t>
      </w:r>
      <w:r w:rsidR="006A1068">
        <w:rPr>
          <w:lang w:val="en-US"/>
        </w:rPr>
        <w:t>Poate fi mortal in caz de inghitire si de patrundere in caile respiratorii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H315 </w:t>
      </w:r>
      <w:r w:rsidR="006A1068">
        <w:rPr>
          <w:lang w:val="en-US"/>
        </w:rPr>
        <w:t>Provoaca iritarea pielii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H411 </w:t>
      </w:r>
      <w:r w:rsidR="006A1068">
        <w:rPr>
          <w:lang w:val="en-US"/>
        </w:rPr>
        <w:t>Toxic pentru mediul acvatic cu efecte pe termen lung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H336 </w:t>
      </w:r>
      <w:r w:rsidR="006A1068">
        <w:rPr>
          <w:lang w:val="en-US"/>
        </w:rPr>
        <w:t>Poate provoca somnolenta sau ameteala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H220 </w:t>
      </w:r>
      <w:r w:rsidR="006A1068">
        <w:rPr>
          <w:lang w:val="en-US"/>
        </w:rPr>
        <w:t>Gaz extrem de inflamabil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>H280</w:t>
      </w:r>
      <w:r w:rsidR="00A15F24">
        <w:rPr>
          <w:lang w:val="en-US"/>
        </w:rPr>
        <w:t xml:space="preserve"> Contine un gaz sub presiune</w:t>
      </w:r>
      <w:r w:rsidRPr="007D49A2">
        <w:rPr>
          <w:lang w:val="en-US"/>
        </w:rPr>
        <w:t xml:space="preserve">; </w:t>
      </w:r>
      <w:r w:rsidR="00A15F24">
        <w:rPr>
          <w:lang w:val="en-US"/>
        </w:rPr>
        <w:t>pericol de explozie in caz de incalzire</w:t>
      </w:r>
      <w:r w:rsidRPr="007D49A2">
        <w:rPr>
          <w:lang w:val="en-US"/>
        </w:rPr>
        <w:t>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2268"/>
        <w:gridCol w:w="1701"/>
        <w:gridCol w:w="4422"/>
      </w:tblGrid>
      <w:tr w:rsidR="00127BC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A15F24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Clasa si categoria de pericol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Sectiunea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Descrierea</w:t>
            </w:r>
          </w:p>
        </w:tc>
      </w:tr>
      <w:tr w:rsidR="00127BC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882665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Inflamabile</w:t>
            </w:r>
            <w:r w:rsidR="00127BC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inflamabile, Categoria</w:t>
            </w:r>
            <w:r w:rsidR="00127BC9">
              <w:rPr>
                <w:sz w:val="20"/>
                <w:szCs w:val="20"/>
              </w:rPr>
              <w:t xml:space="preserve"> 1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Aerosoli inflamabili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Aerosoli inflamabili, Categoria 1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sub presiune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 sub presiune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Lichid Inflamabil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2.6/2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Lichid Inflamabil, Categoria 2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Pericol prin aspirare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Pericol prin aspirare, Categoria 1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A15F2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Iritarea pielii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3.2/2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Iritarea pielii, Categoria 2</w:t>
            </w:r>
          </w:p>
        </w:tc>
      </w:tr>
      <w:tr w:rsidR="00D93856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Iritarea ochilor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Iritarea ochilor, Categoria 2</w:t>
            </w:r>
          </w:p>
        </w:tc>
      </w:tr>
      <w:tr w:rsidR="00D93856" w:rsidRPr="007D49A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Toxicitate asupra unui organ tinta specific – o singura expunere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3.8/3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Toxicitate asupra unui organ tinta specific – o singura expunere, Categoria 3</w:t>
            </w:r>
          </w:p>
        </w:tc>
      </w:tr>
      <w:tr w:rsidR="00D93856" w:rsidRPr="007D49A2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Periculos pentru mediul acvatic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4.1/C2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Periculos pentru mediul acvatic, Categoria 2</w:t>
            </w:r>
          </w:p>
        </w:tc>
      </w:tr>
    </w:tbl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p w:rsidR="00D93856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 xml:space="preserve">Aceasta fisa tehnica de securitate a fost complet actualizata in conformitate cu Regulamentul 2015/830. 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Clasificarea si procedura utilizata pentru obtinerea clasificarii amestecurilor in conformitate cu Regulamentul (CE) 1272/2008 [CLP]: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989"/>
        <w:gridCol w:w="3402"/>
      </w:tblGrid>
      <w:tr w:rsidR="00127BC9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D93856" w:rsidP="00D93856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Clasificare</w:t>
            </w:r>
            <w:r w:rsidR="00127BC9" w:rsidRPr="007D49A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conform Regulamentului (CE</w:t>
            </w:r>
            <w:r w:rsidR="00127BC9" w:rsidRPr="007D49A2">
              <w:rPr>
                <w:b/>
                <w:bCs/>
                <w:sz w:val="20"/>
                <w:szCs w:val="20"/>
                <w:lang w:val="en-US"/>
              </w:rPr>
              <w:t>) Nr. 1272/2008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Procedura Clasificare</w:t>
            </w:r>
          </w:p>
        </w:tc>
      </w:tr>
      <w:tr w:rsidR="00127BC9" w:rsidRPr="007D49A2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Aerosoli inflamabili</w:t>
            </w:r>
            <w:r w:rsidR="00127BC9">
              <w:rPr>
                <w:sz w:val="20"/>
                <w:szCs w:val="20"/>
              </w:rPr>
              <w:t xml:space="preserve"> 1, H222+H229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Pr="007D49A2" w:rsidRDefault="00D93856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 baza datelor de testare</w:t>
            </w:r>
          </w:p>
        </w:tc>
      </w:tr>
      <w:tr w:rsidR="00127BC9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Iritarea pielii</w:t>
            </w:r>
            <w:r w:rsidR="00127BC9">
              <w:rPr>
                <w:sz w:val="20"/>
                <w:szCs w:val="20"/>
              </w:rPr>
              <w:t xml:space="preserve"> 2, H315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de calcul</w:t>
            </w:r>
          </w:p>
        </w:tc>
      </w:tr>
      <w:tr w:rsidR="00127BC9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Iritarea ochilor</w:t>
            </w:r>
            <w:r w:rsidR="00127BC9">
              <w:rPr>
                <w:sz w:val="20"/>
                <w:szCs w:val="20"/>
              </w:rPr>
              <w:t xml:space="preserve"> 2, H319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BC9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de calcul</w:t>
            </w:r>
          </w:p>
        </w:tc>
      </w:tr>
      <w:tr w:rsidR="00D93856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Toxicitate asupra unui organ tinta specific – o singura </w:t>
            </w:r>
            <w:r>
              <w:rPr>
                <w:sz w:val="20"/>
                <w:szCs w:val="20"/>
              </w:rPr>
              <w:lastRenderedPageBreak/>
              <w:t>expunere 3, H336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Metoda de calcul</w:t>
            </w:r>
          </w:p>
        </w:tc>
      </w:tr>
      <w:tr w:rsidR="00D93856"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Periculos pentru mediul acvatic 2, H411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856" w:rsidRDefault="00D93856" w:rsidP="006A69DA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Metoda de calcul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Acest document a fost pregatit de o persoana competenta care a beneficiat de o pregatire adecvata.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Principalele surse bibliografice</w:t>
      </w:r>
      <w:r w:rsidR="00127BC9" w:rsidRPr="007D49A2">
        <w:rPr>
          <w:lang w:val="en-US"/>
        </w:rPr>
        <w:t>:</w:t>
      </w:r>
    </w:p>
    <w:p w:rsidR="00127BC9" w:rsidRPr="007D49A2" w:rsidRDefault="00127BC9">
      <w:pPr>
        <w:pStyle w:val="SDStext"/>
        <w:widowControl/>
        <w:ind w:left="1133"/>
        <w:rPr>
          <w:lang w:val="en-US"/>
        </w:rPr>
      </w:pPr>
      <w:r w:rsidRPr="007D49A2">
        <w:rPr>
          <w:lang w:val="en-US"/>
        </w:rPr>
        <w:t xml:space="preserve">ECDIN </w:t>
      </w:r>
      <w:r w:rsidR="00D93856">
        <w:rPr>
          <w:lang w:val="en-US"/>
        </w:rPr>
        <w:t>–</w:t>
      </w:r>
      <w:r w:rsidRPr="007D49A2">
        <w:rPr>
          <w:lang w:val="en-US"/>
        </w:rPr>
        <w:t xml:space="preserve"> </w:t>
      </w:r>
      <w:r w:rsidR="00D93856">
        <w:rPr>
          <w:lang w:val="en-US"/>
        </w:rPr>
        <w:t>Reteaua de date si informatii privind produsele chimice de mediu</w:t>
      </w:r>
      <w:r w:rsidRPr="007D49A2">
        <w:rPr>
          <w:lang w:val="en-US"/>
        </w:rPr>
        <w:t xml:space="preserve">- </w:t>
      </w:r>
      <w:r w:rsidR="00D93856">
        <w:rPr>
          <w:lang w:val="en-US"/>
        </w:rPr>
        <w:t>Centrul Comun de Cercetare, Comisia Comunitatilor Europene</w:t>
      </w:r>
    </w:p>
    <w:p w:rsidR="00127BC9" w:rsidRPr="007D49A2" w:rsidRDefault="00D93856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 xml:space="preserve">PROPRIETATILE PERICULOASE ALE MATERIALELOR INDUSTRIALE ale SAX </w:t>
      </w:r>
      <w:r w:rsidR="00127BC9" w:rsidRPr="007D49A2">
        <w:rPr>
          <w:lang w:val="en-US"/>
        </w:rPr>
        <w:t xml:space="preserve">- </w:t>
      </w:r>
      <w:r>
        <w:rPr>
          <w:lang w:val="en-US"/>
        </w:rPr>
        <w:t>A 8</w:t>
      </w:r>
      <w:r w:rsidR="00127BC9" w:rsidRPr="007D49A2">
        <w:rPr>
          <w:lang w:val="en-US"/>
        </w:rPr>
        <w:t>-</w:t>
      </w:r>
      <w:r>
        <w:rPr>
          <w:lang w:val="en-US"/>
        </w:rPr>
        <w:t>a Editie -</w:t>
      </w:r>
      <w:r w:rsidR="00127BC9" w:rsidRPr="007D49A2">
        <w:rPr>
          <w:lang w:val="en-US"/>
        </w:rPr>
        <w:t xml:space="preserve"> Van Nostrand Reinold</w:t>
      </w:r>
    </w:p>
    <w:p w:rsidR="00D93856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Informatiile continute aici se bazeaza pe starea noastra de cunostinte la data specificata mai sus.</w:t>
      </w:r>
    </w:p>
    <w:p w:rsidR="00D93856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Se refera exclusiv la produsul indicat si nu constituie o garantie a calitatii deosebite.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Este datoria utilizatorului sa se asigure ca aceste informatii sunt adecvate si complete cu privire la utilizarea specifica dorita.</w:t>
      </w:r>
    </w:p>
    <w:p w:rsidR="00127BC9" w:rsidRPr="007D49A2" w:rsidRDefault="00D93856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Acest MSDS anuleaza si inlocuieste orice versiune anterioara.</w:t>
      </w:r>
    </w:p>
    <w:p w:rsidR="00127BC9" w:rsidRPr="007D49A2" w:rsidRDefault="00127BC9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418"/>
        <w:gridCol w:w="6519"/>
      </w:tblGrid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Acordul european privind transportul rutier international de marfuri periculoase.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 w:rsidP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Serviciul Abstract Chimic</w:t>
            </w:r>
            <w:r w:rsidR="00127BC9" w:rsidRPr="007D49A2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divizie a Societatii Americane de Chimie).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Clasificare, Etichetare, Ambalare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 derivat fara efect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Inventarul European al Substantelor Chimice Comerciale Existente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Ordonanta privind Substantele Periculoase, Germania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 w:rsidP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Sistemul Global Armonizat de Clasificare si Etichetare a Produselor Chimice.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Asociatia Internationala a Aviatiei Civile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 w:rsidP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Regulemantul privind bunurile periculoase ale “Asociatiei Internationale de Transport Aerian”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Organizatia Internationala a Aviatiei Civile.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Instructiuni tehnice ale Organizatiei Aviatiei Civile Internationale.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Codul Maritim International pentru Marfuri Periculoase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Nomenclatura Internationala a Ingredientelor Cosmetice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Coeficient de explozie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Concentratia letala, pentru 50% din populatia testata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Doza letala, pentru 50% din populatia testata</w:t>
            </w:r>
            <w:r w:rsidR="00127BC9" w:rsidRPr="007D49A2">
              <w:rPr>
                <w:sz w:val="20"/>
                <w:szCs w:val="20"/>
                <w:lang w:val="en-US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Concentratia estimata fara efect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 w:rsidRPr="007D49A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Pr="007D49A2" w:rsidRDefault="00AC48D9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Regulamentul privind transportul feroviar international de marfuri periculoase.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Toxicitate la organe tinta specifice.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Valoare limitata de prag</w:t>
            </w:r>
            <w:r w:rsidR="00127BC9">
              <w:rPr>
                <w:sz w:val="20"/>
                <w:szCs w:val="20"/>
              </w:rPr>
              <w:t>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 w:rsidP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Valoare limita pentru intervalul mediu ponderat timp de 8 ore.</w:t>
            </w:r>
          </w:p>
        </w:tc>
      </w:tr>
      <w:tr w:rsidR="00127B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127BC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27BC9" w:rsidRDefault="00AC48D9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Clasificarea germana a riscului de apa</w:t>
            </w:r>
            <w:r w:rsidR="00127BC9">
              <w:rPr>
                <w:sz w:val="20"/>
                <w:szCs w:val="20"/>
              </w:rPr>
              <w:t>.</w:t>
            </w:r>
          </w:p>
        </w:tc>
      </w:tr>
    </w:tbl>
    <w:p w:rsidR="00127BC9" w:rsidRDefault="00127BC9">
      <w:pPr>
        <w:pStyle w:val="SDStext"/>
        <w:widowControl/>
        <w:ind w:left="566"/>
      </w:pPr>
    </w:p>
    <w:p w:rsidR="00127BC9" w:rsidRDefault="00127BC9">
      <w:pPr>
        <w:pStyle w:val="SDStext"/>
        <w:widowControl/>
        <w:ind w:left="566"/>
      </w:pPr>
    </w:p>
    <w:sectPr w:rsidR="00127BC9" w:rsidSect="0050350B">
      <w:headerReference w:type="default" r:id="rId16"/>
      <w:footerReference w:type="default" r:id="rId17"/>
      <w:pgSz w:w="11905" w:h="16837"/>
      <w:pgMar w:top="2205" w:right="1218" w:bottom="1950" w:left="1247" w:header="1133" w:footer="113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B8" w:rsidRDefault="004072B8">
      <w:pPr>
        <w:spacing w:after="0" w:line="240" w:lineRule="auto"/>
      </w:pPr>
      <w:r>
        <w:separator/>
      </w:r>
    </w:p>
  </w:endnote>
  <w:endnote w:type="continuationSeparator" w:id="0">
    <w:p w:rsidR="004072B8" w:rsidRDefault="0040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0" w:rsidRDefault="00EF5890">
    <w:pPr>
      <w:pStyle w:val="SDSfooter"/>
    </w:pPr>
    <w:r>
      <w:t>VMD1/1</w:t>
    </w:r>
  </w:p>
  <w:p w:rsidR="00EF5890" w:rsidRDefault="00EF5890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  <w:szCs w:val="20"/>
      </w:rPr>
      <w:t xml:space="preserve">Page n. </w:t>
    </w:r>
    <w:r>
      <w:rPr>
        <w:color w:val="008000"/>
        <w:sz w:val="20"/>
        <w:szCs w:val="20"/>
      </w:rPr>
      <w:pgNum/>
    </w:r>
    <w:r>
      <w:rPr>
        <w:color w:val="008000"/>
        <w:sz w:val="20"/>
        <w:szCs w:val="20"/>
      </w:rPr>
      <w:t xml:space="preserve"> of </w:t>
    </w:r>
    <w:r w:rsidR="0050350B">
      <w:rPr>
        <w:color w:val="008000"/>
        <w:sz w:val="20"/>
        <w:szCs w:val="20"/>
      </w:rPr>
      <w:fldChar w:fldCharType="begin"/>
    </w:r>
    <w:r>
      <w:rPr>
        <w:color w:val="008000"/>
        <w:sz w:val="20"/>
        <w:szCs w:val="20"/>
      </w:rPr>
      <w:instrText xml:space="preserve"> NUMPAGES   MERGEFORMAT </w:instrText>
    </w:r>
    <w:r w:rsidR="0050350B">
      <w:rPr>
        <w:color w:val="008000"/>
        <w:sz w:val="20"/>
        <w:szCs w:val="20"/>
      </w:rPr>
      <w:fldChar w:fldCharType="separate"/>
    </w:r>
    <w:r w:rsidR="0062169D">
      <w:rPr>
        <w:color w:val="008000"/>
        <w:sz w:val="20"/>
        <w:szCs w:val="20"/>
      </w:rPr>
      <w:t>9</w:t>
    </w:r>
    <w:r w:rsidR="0050350B">
      <w:rPr>
        <w:color w:val="008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B8" w:rsidRDefault="004072B8">
      <w:pPr>
        <w:spacing w:after="0" w:line="240" w:lineRule="auto"/>
      </w:pPr>
      <w:r>
        <w:separator/>
      </w:r>
    </w:p>
  </w:footnote>
  <w:footnote w:type="continuationSeparator" w:id="0">
    <w:p w:rsidR="004072B8" w:rsidRDefault="0040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90" w:rsidRDefault="00EF5890">
    <w:pPr>
      <w:pStyle w:val="Reportheader"/>
      <w:spacing w:before="56"/>
      <w:rPr>
        <w:b/>
        <w:bCs/>
        <w:color w:val="008000"/>
        <w:sz w:val="28"/>
        <w:szCs w:val="28"/>
        <w:lang w:val="en-US"/>
      </w:rPr>
    </w:pPr>
    <w:r>
      <w:rPr>
        <w:b/>
        <w:bCs/>
        <w:color w:val="008000"/>
        <w:sz w:val="28"/>
        <w:szCs w:val="28"/>
        <w:lang w:val="en-US"/>
      </w:rPr>
      <w:t>Fisa tehnica de securitate</w:t>
    </w:r>
  </w:p>
  <w:p w:rsidR="00EF5890" w:rsidRPr="007D49A2" w:rsidRDefault="00EF5890">
    <w:pPr>
      <w:pStyle w:val="Reportheader"/>
      <w:spacing w:before="56"/>
      <w:rPr>
        <w:b/>
        <w:bCs/>
        <w:color w:val="008000"/>
        <w:sz w:val="28"/>
        <w:szCs w:val="28"/>
        <w:lang w:val="en-US"/>
      </w:rPr>
    </w:pPr>
    <w:r>
      <w:rPr>
        <w:b/>
        <w:bCs/>
        <w:color w:val="008000"/>
        <w:sz w:val="28"/>
        <w:szCs w:val="28"/>
        <w:lang w:val="en-US"/>
      </w:rPr>
      <w:t>Spray Degresant Industrial – UDI-1139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42A"/>
    <w:rsid w:val="000C3A09"/>
    <w:rsid w:val="000E2774"/>
    <w:rsid w:val="00127BC9"/>
    <w:rsid w:val="00281C08"/>
    <w:rsid w:val="002B29BB"/>
    <w:rsid w:val="004072B8"/>
    <w:rsid w:val="00417F7E"/>
    <w:rsid w:val="0050285B"/>
    <w:rsid w:val="0050350B"/>
    <w:rsid w:val="005D3557"/>
    <w:rsid w:val="0062169D"/>
    <w:rsid w:val="006428C2"/>
    <w:rsid w:val="00643123"/>
    <w:rsid w:val="00663636"/>
    <w:rsid w:val="006A1068"/>
    <w:rsid w:val="006E54A9"/>
    <w:rsid w:val="006F6EA9"/>
    <w:rsid w:val="00707945"/>
    <w:rsid w:val="00747E96"/>
    <w:rsid w:val="007A4924"/>
    <w:rsid w:val="007B21C2"/>
    <w:rsid w:val="007D3E3A"/>
    <w:rsid w:val="007D49A2"/>
    <w:rsid w:val="00882665"/>
    <w:rsid w:val="00886527"/>
    <w:rsid w:val="0090546A"/>
    <w:rsid w:val="00995E92"/>
    <w:rsid w:val="009B698D"/>
    <w:rsid w:val="00A15F24"/>
    <w:rsid w:val="00AC48D9"/>
    <w:rsid w:val="00AE0809"/>
    <w:rsid w:val="00B34DB5"/>
    <w:rsid w:val="00BC0538"/>
    <w:rsid w:val="00BE69D3"/>
    <w:rsid w:val="00C30C12"/>
    <w:rsid w:val="00C44916"/>
    <w:rsid w:val="00C509F9"/>
    <w:rsid w:val="00C55A91"/>
    <w:rsid w:val="00CB5B37"/>
    <w:rsid w:val="00CC142A"/>
    <w:rsid w:val="00CD0C45"/>
    <w:rsid w:val="00D15530"/>
    <w:rsid w:val="00D352A8"/>
    <w:rsid w:val="00D93856"/>
    <w:rsid w:val="00E47BCA"/>
    <w:rsid w:val="00EC65F2"/>
    <w:rsid w:val="00EF2068"/>
    <w:rsid w:val="00EF5890"/>
    <w:rsid w:val="00F37D77"/>
    <w:rsid w:val="00F65E69"/>
    <w:rsid w:val="00FC4DD2"/>
    <w:rsid w:val="00FE4323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0B"/>
    <w:rPr>
      <w:rFonts w:cstheme="minorBidi"/>
      <w:lang w:val="it-IT" w:eastAsia="it-IT"/>
    </w:rPr>
  </w:style>
  <w:style w:type="paragraph" w:styleId="Heading1">
    <w:name w:val="heading 1"/>
    <w:basedOn w:val="Normal"/>
    <w:link w:val="Heading1Char"/>
    <w:uiPriority w:val="9"/>
    <w:qFormat/>
    <w:rsid w:val="00BC0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rsid w:val="0050350B"/>
    <w:pPr>
      <w:widowControl w:val="0"/>
      <w:autoSpaceDE w:val="0"/>
      <w:autoSpaceDN w:val="0"/>
      <w:adjustRightInd w:val="0"/>
      <w:spacing w:before="56" w:after="0" w:line="240" w:lineRule="auto"/>
      <w:outlineLvl w:val="0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rsid w:val="0050350B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rsid w:val="0050350B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rsid w:val="0050350B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rsid w:val="00503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7D49A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7D49A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9A2"/>
    <w:rPr>
      <w:rFonts w:cstheme="minorBidi"/>
    </w:rPr>
  </w:style>
  <w:style w:type="paragraph" w:customStyle="1" w:styleId="TestoSDS">
    <w:name w:val="Testo SDS"/>
    <w:uiPriority w:val="99"/>
    <w:rsid w:val="007D49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9A2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7D49A2"/>
    <w:rPr>
      <w:rFonts w:cs="Times New Roman"/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9D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mailto:laboratorio@vmditali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6476-B956-40E0-AD6D-5C1A0657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~FPL0000.RTF</vt:lpstr>
    </vt:vector>
  </TitlesOfParts>
  <Company/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FPL document</dc:subject>
  <cp:keywords>UDI -1139</cp:keywords>
  <cp:lastModifiedBy>Ursu</cp:lastModifiedBy>
  <cp:revision>3</cp:revision>
  <dcterms:created xsi:type="dcterms:W3CDTF">2022-12-21T12:04:00Z</dcterms:created>
  <dcterms:modified xsi:type="dcterms:W3CDTF">2022-12-21T12:14:00Z</dcterms:modified>
</cp:coreProperties>
</file>