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7D" w:rsidRPr="009F7F26" w:rsidRDefault="00AA577D" w:rsidP="009F7F26">
      <w:pPr>
        <w:pStyle w:val="NoSpacing"/>
        <w:jc w:val="center"/>
        <w:rPr>
          <w:b/>
          <w:sz w:val="20"/>
          <w:szCs w:val="20"/>
        </w:rPr>
      </w:pPr>
      <w:r w:rsidRPr="009F7F26">
        <w:rPr>
          <w:b/>
          <w:sz w:val="20"/>
          <w:szCs w:val="20"/>
        </w:rPr>
        <w:t>Microblaster cu oxid de aluminiu</w:t>
      </w:r>
    </w:p>
    <w:p w:rsidR="00AA577D" w:rsidRPr="009F7F26" w:rsidRDefault="00AA577D" w:rsidP="009F7F26">
      <w:pPr>
        <w:pStyle w:val="NoSpacing"/>
        <w:jc w:val="center"/>
        <w:rPr>
          <w:b/>
          <w:sz w:val="20"/>
          <w:szCs w:val="20"/>
        </w:rPr>
      </w:pPr>
      <w:r w:rsidRPr="009F7F26">
        <w:rPr>
          <w:b/>
          <w:sz w:val="20"/>
          <w:szCs w:val="20"/>
        </w:rPr>
        <w:t>Sablator extraoral / Sistem de lipire dentara</w:t>
      </w:r>
    </w:p>
    <w:p w:rsidR="00AA577D" w:rsidRPr="009F7F26" w:rsidRDefault="00AA577D" w:rsidP="00602B9F">
      <w:pPr>
        <w:pStyle w:val="NoSpacing"/>
        <w:numPr>
          <w:ilvl w:val="0"/>
          <w:numId w:val="1"/>
        </w:numPr>
        <w:rPr>
          <w:sz w:val="18"/>
          <w:szCs w:val="18"/>
        </w:rPr>
      </w:pPr>
      <w:r w:rsidRPr="009F7F26">
        <w:rPr>
          <w:sz w:val="18"/>
          <w:szCs w:val="18"/>
        </w:rPr>
        <w:t>Conectați instrucțiuni</w:t>
      </w:r>
    </w:p>
    <w:p w:rsidR="00AA577D" w:rsidRPr="009F7F26" w:rsidRDefault="00AA577D" w:rsidP="00602B9F">
      <w:pPr>
        <w:pStyle w:val="NoSpacing"/>
        <w:numPr>
          <w:ilvl w:val="0"/>
          <w:numId w:val="1"/>
        </w:numPr>
        <w:rPr>
          <w:sz w:val="18"/>
          <w:szCs w:val="18"/>
        </w:rPr>
      </w:pPr>
      <w:r w:rsidRPr="009F7F26">
        <w:rPr>
          <w:sz w:val="18"/>
          <w:szCs w:val="18"/>
        </w:rPr>
        <w:t>Utilizarea microblasterului cu oxid de aluminiu</w:t>
      </w:r>
    </w:p>
    <w:p w:rsidR="00AA577D" w:rsidRPr="009F7F26" w:rsidRDefault="00AA577D" w:rsidP="00602B9F">
      <w:pPr>
        <w:pStyle w:val="NoSpacing"/>
        <w:numPr>
          <w:ilvl w:val="0"/>
          <w:numId w:val="1"/>
        </w:numPr>
        <w:rPr>
          <w:sz w:val="18"/>
          <w:szCs w:val="18"/>
        </w:rPr>
      </w:pPr>
      <w:r w:rsidRPr="009F7F26">
        <w:rPr>
          <w:sz w:val="18"/>
          <w:szCs w:val="18"/>
        </w:rPr>
        <w:t>Tehnici de lipire</w:t>
      </w:r>
    </w:p>
    <w:p w:rsidR="00AA577D" w:rsidRPr="009F7F26" w:rsidRDefault="00AA577D" w:rsidP="00602B9F">
      <w:pPr>
        <w:pStyle w:val="NoSpacing"/>
        <w:numPr>
          <w:ilvl w:val="0"/>
          <w:numId w:val="1"/>
        </w:numPr>
        <w:rPr>
          <w:sz w:val="18"/>
          <w:szCs w:val="18"/>
        </w:rPr>
      </w:pPr>
      <w:r w:rsidRPr="009F7F26">
        <w:rPr>
          <w:sz w:val="18"/>
          <w:szCs w:val="18"/>
        </w:rPr>
        <w:t>Uz extraoral</w:t>
      </w:r>
    </w:p>
    <w:p w:rsidR="00AA577D" w:rsidRPr="009F7F26" w:rsidRDefault="00AA577D" w:rsidP="00602B9F">
      <w:pPr>
        <w:pStyle w:val="NoSpacing"/>
        <w:numPr>
          <w:ilvl w:val="0"/>
          <w:numId w:val="1"/>
        </w:numPr>
        <w:rPr>
          <w:sz w:val="18"/>
          <w:szCs w:val="18"/>
        </w:rPr>
      </w:pPr>
      <w:r w:rsidRPr="009F7F26">
        <w:rPr>
          <w:sz w:val="18"/>
          <w:szCs w:val="18"/>
        </w:rPr>
        <w:t>Instrucțiuni de mașinărie</w:t>
      </w:r>
    </w:p>
    <w:p w:rsidR="00AA577D" w:rsidRPr="00DC569E" w:rsidRDefault="00AA577D" w:rsidP="00AA577D">
      <w:pPr>
        <w:pStyle w:val="NoSpacing"/>
        <w:rPr>
          <w:b/>
          <w:sz w:val="18"/>
          <w:szCs w:val="18"/>
        </w:rPr>
      </w:pPr>
      <w:r w:rsidRPr="009F7F26">
        <w:rPr>
          <w:b/>
          <w:sz w:val="18"/>
          <w:szCs w:val="18"/>
        </w:rPr>
        <w:t>Notă de siguranță și răspundere</w:t>
      </w:r>
      <w:r w:rsidR="00DC569E">
        <w:rPr>
          <w:b/>
          <w:sz w:val="18"/>
          <w:szCs w:val="18"/>
        </w:rPr>
        <w:t>.</w:t>
      </w:r>
      <w:r w:rsidRPr="009F7F26">
        <w:rPr>
          <w:sz w:val="18"/>
          <w:szCs w:val="18"/>
        </w:rPr>
        <w:t xml:space="preserve">Pentru siguranță, citiți cu atenție instrucțiunile înainte de </w:t>
      </w:r>
      <w:proofErr w:type="gramStart"/>
      <w:r w:rsidRPr="009F7F26">
        <w:rPr>
          <w:sz w:val="18"/>
          <w:szCs w:val="18"/>
        </w:rPr>
        <w:t>a</w:t>
      </w:r>
      <w:proofErr w:type="gramEnd"/>
      <w:r w:rsidRPr="009F7F26">
        <w:rPr>
          <w:sz w:val="18"/>
          <w:szCs w:val="18"/>
        </w:rPr>
        <w:t xml:space="preserve"> utiliza această unitate. </w:t>
      </w:r>
      <w:proofErr w:type="gramStart"/>
      <w:r w:rsidRPr="009F7F26">
        <w:rPr>
          <w:sz w:val="18"/>
          <w:szCs w:val="18"/>
        </w:rPr>
        <w:t>Producătorul, distribuitorul sau vânzătorul cu amănuntul al acestui produs nu poate exercita niciun control asupra utilizării microblasterului cu oxid de aluminiu.</w:t>
      </w:r>
      <w:proofErr w:type="gramEnd"/>
      <w:r w:rsidRPr="009F7F26">
        <w:rPr>
          <w:sz w:val="18"/>
          <w:szCs w:val="18"/>
        </w:rPr>
        <w:t xml:space="preserve"> </w:t>
      </w:r>
      <w:proofErr w:type="gramStart"/>
      <w:r w:rsidRPr="009F7F26">
        <w:rPr>
          <w:sz w:val="18"/>
          <w:szCs w:val="18"/>
        </w:rPr>
        <w:t>Prin urmare, cumpărătorul sau utilizatorul își asumă responsabilitatea pentru orice pierdere sau vătămare.</w:t>
      </w:r>
      <w:proofErr w:type="gramEnd"/>
    </w:p>
    <w:p w:rsidR="00AA577D" w:rsidRPr="009F7F26" w:rsidRDefault="00AA577D" w:rsidP="00AA577D">
      <w:pPr>
        <w:pStyle w:val="NoSpacing"/>
        <w:rPr>
          <w:sz w:val="18"/>
          <w:szCs w:val="18"/>
        </w:rPr>
      </w:pPr>
      <w:r w:rsidRPr="009F7F26">
        <w:rPr>
          <w:b/>
          <w:sz w:val="18"/>
          <w:szCs w:val="18"/>
        </w:rPr>
        <w:t>Siguranță</w:t>
      </w:r>
      <w:r w:rsidR="00DC569E">
        <w:rPr>
          <w:b/>
          <w:sz w:val="18"/>
          <w:szCs w:val="18"/>
        </w:rPr>
        <w:t>.</w:t>
      </w:r>
      <w:r w:rsidRPr="009F7F26">
        <w:rPr>
          <w:sz w:val="18"/>
          <w:szCs w:val="18"/>
        </w:rPr>
        <w:t xml:space="preserve">Atenție: nu îndreptați duza abrazivă în sus </w:t>
      </w:r>
      <w:r w:rsidR="00D427FD" w:rsidRPr="009F7F26">
        <w:rPr>
          <w:sz w:val="18"/>
          <w:szCs w:val="18"/>
        </w:rPr>
        <w:t xml:space="preserve">spre </w:t>
      </w:r>
      <w:r w:rsidRPr="009F7F26">
        <w:rPr>
          <w:sz w:val="18"/>
          <w:szCs w:val="18"/>
        </w:rPr>
        <w:t>față sau spre ochi. Purtați întotdeauna ochelari de protecție atunci când utilizați unitatea în afara dulapului închis.</w:t>
      </w:r>
      <w:r w:rsidR="00D427FD" w:rsidRPr="009F7F26">
        <w:rPr>
          <w:sz w:val="18"/>
          <w:szCs w:val="18"/>
        </w:rPr>
        <w:t>De</w:t>
      </w:r>
      <w:r w:rsidRPr="009F7F26">
        <w:rPr>
          <w:sz w:val="18"/>
          <w:szCs w:val="18"/>
        </w:rPr>
        <w:t xml:space="preserve"> remarcat, de asemenea, că spălarea excesivă în sens invers poate presuriza borcanul abraziv și îl poate face </w:t>
      </w:r>
      <w:proofErr w:type="gramStart"/>
      <w:r w:rsidRPr="009F7F26">
        <w:rPr>
          <w:sz w:val="18"/>
          <w:szCs w:val="18"/>
        </w:rPr>
        <w:t>să</w:t>
      </w:r>
      <w:proofErr w:type="gramEnd"/>
      <w:r w:rsidRPr="009F7F26">
        <w:rPr>
          <w:sz w:val="18"/>
          <w:szCs w:val="18"/>
        </w:rPr>
        <w:t xml:space="preserve"> se desprindă sau chiar să </w:t>
      </w:r>
      <w:r w:rsidR="00D427FD" w:rsidRPr="009F7F26">
        <w:rPr>
          <w:sz w:val="18"/>
          <w:szCs w:val="18"/>
        </w:rPr>
        <w:t xml:space="preserve">se </w:t>
      </w:r>
      <w:r w:rsidRPr="009F7F26">
        <w:rPr>
          <w:sz w:val="18"/>
          <w:szCs w:val="18"/>
        </w:rPr>
        <w:t>spargă. Din acest motiv, spălarea inversă trebuie efectuată întotdeauna într-un recipient sigur.</w:t>
      </w:r>
    </w:p>
    <w:p w:rsidR="00AA577D" w:rsidRPr="009F7F26" w:rsidRDefault="00AA577D" w:rsidP="00AA577D">
      <w:pPr>
        <w:pStyle w:val="NoSpacing"/>
        <w:rPr>
          <w:sz w:val="18"/>
          <w:szCs w:val="18"/>
        </w:rPr>
      </w:pPr>
      <w:r w:rsidRPr="009F7F26">
        <w:rPr>
          <w:sz w:val="18"/>
          <w:szCs w:val="18"/>
        </w:rPr>
        <w:t xml:space="preserve">Vă recomandăm ca operațiunile de sablare non-intra-orale </w:t>
      </w:r>
      <w:proofErr w:type="gramStart"/>
      <w:r w:rsidRPr="009F7F26">
        <w:rPr>
          <w:sz w:val="18"/>
          <w:szCs w:val="18"/>
        </w:rPr>
        <w:t>să</w:t>
      </w:r>
      <w:proofErr w:type="gramEnd"/>
      <w:r w:rsidRPr="009F7F26">
        <w:rPr>
          <w:sz w:val="18"/>
          <w:szCs w:val="18"/>
        </w:rPr>
        <w:t xml:space="preserve"> fie efectuate în interiorul</w:t>
      </w:r>
      <w:r w:rsidR="006916AF" w:rsidRPr="009F7F26">
        <w:rPr>
          <w:sz w:val="18"/>
          <w:szCs w:val="18"/>
        </w:rPr>
        <w:t xml:space="preserve"> recipientului</w:t>
      </w:r>
      <w:r w:rsidR="00615010" w:rsidRPr="009F7F26">
        <w:rPr>
          <w:sz w:val="18"/>
          <w:szCs w:val="18"/>
        </w:rPr>
        <w:t xml:space="preserve"> de praf</w:t>
      </w:r>
      <w:r w:rsidRPr="009F7F26">
        <w:rPr>
          <w:sz w:val="18"/>
          <w:szCs w:val="18"/>
        </w:rPr>
        <w:t xml:space="preserve">. </w:t>
      </w:r>
      <w:r w:rsidR="006916AF" w:rsidRPr="009F7F26">
        <w:rPr>
          <w:sz w:val="18"/>
          <w:szCs w:val="18"/>
        </w:rPr>
        <w:t>Recipientul</w:t>
      </w:r>
      <w:r w:rsidRPr="009F7F26">
        <w:rPr>
          <w:sz w:val="18"/>
          <w:szCs w:val="18"/>
        </w:rPr>
        <w:t xml:space="preserve"> trebuie echipat cu </w:t>
      </w:r>
      <w:proofErr w:type="gramStart"/>
      <w:r w:rsidRPr="009F7F26">
        <w:rPr>
          <w:sz w:val="18"/>
          <w:szCs w:val="18"/>
        </w:rPr>
        <w:t>un</w:t>
      </w:r>
      <w:proofErr w:type="gramEnd"/>
      <w:r w:rsidRPr="009F7F26">
        <w:rPr>
          <w:sz w:val="18"/>
          <w:szCs w:val="18"/>
        </w:rPr>
        <w:t xml:space="preserve"> sistem de colectare a prafului pentru a elimina praful abraziv uzat. Praful abraziv care plutește în aer poate cauza probleme la ochi, nas și gât, precum și deteriorarea mașinilor și instrumentelor optice din apropiere. Particulele abrazive vor zgâria ochelarii! </w:t>
      </w:r>
      <w:proofErr w:type="gramStart"/>
      <w:r w:rsidRPr="009F7F26">
        <w:rPr>
          <w:sz w:val="18"/>
          <w:szCs w:val="18"/>
        </w:rPr>
        <w:t>Protejați ochii, ochelarii și nasul pacientului în timpul procedurilor intraorale și utilizați aspirație de mare viteză.</w:t>
      </w:r>
      <w:proofErr w:type="gramEnd"/>
    </w:p>
    <w:p w:rsidR="00AA577D" w:rsidRPr="009F7F26" w:rsidRDefault="00AA577D" w:rsidP="00AA577D">
      <w:pPr>
        <w:pStyle w:val="NoSpacing"/>
        <w:rPr>
          <w:sz w:val="18"/>
          <w:szCs w:val="18"/>
        </w:rPr>
      </w:pPr>
      <w:r w:rsidRPr="009F7F26">
        <w:rPr>
          <w:b/>
          <w:sz w:val="18"/>
          <w:szCs w:val="18"/>
        </w:rPr>
        <w:t>Descriere produs</w:t>
      </w:r>
      <w:r w:rsidR="00DC569E">
        <w:rPr>
          <w:b/>
          <w:sz w:val="18"/>
          <w:szCs w:val="18"/>
        </w:rPr>
        <w:t>.</w:t>
      </w:r>
      <w:r w:rsidRPr="009F7F26">
        <w:rPr>
          <w:sz w:val="18"/>
          <w:szCs w:val="18"/>
        </w:rPr>
        <w:t xml:space="preserve">Microblasterul cu oxid de aluminiu </w:t>
      </w:r>
      <w:proofErr w:type="gramStart"/>
      <w:r w:rsidRPr="009F7F26">
        <w:rPr>
          <w:sz w:val="18"/>
          <w:szCs w:val="18"/>
        </w:rPr>
        <w:t>este</w:t>
      </w:r>
      <w:proofErr w:type="gramEnd"/>
      <w:r w:rsidRPr="009F7F26">
        <w:rPr>
          <w:sz w:val="18"/>
          <w:szCs w:val="18"/>
        </w:rPr>
        <w:t xml:space="preserve"> o unitate de sablare dentară portabilă pentru sablare intra</w:t>
      </w:r>
      <w:r w:rsidR="006916AF" w:rsidRPr="009F7F26">
        <w:rPr>
          <w:sz w:val="18"/>
          <w:szCs w:val="18"/>
        </w:rPr>
        <w:t>-</w:t>
      </w:r>
      <w:r w:rsidRPr="009F7F26">
        <w:rPr>
          <w:sz w:val="18"/>
          <w:szCs w:val="18"/>
        </w:rPr>
        <w:t xml:space="preserve">orală și aplicații de laborator dentar. </w:t>
      </w:r>
      <w:proofErr w:type="gramStart"/>
      <w:r w:rsidRPr="009F7F26">
        <w:rPr>
          <w:sz w:val="18"/>
          <w:szCs w:val="18"/>
        </w:rPr>
        <w:t>Suprafața și reactivitatea suprafeței sunt crescute dramatic pentru o lipire maximă.</w:t>
      </w:r>
      <w:proofErr w:type="gramEnd"/>
      <w:r w:rsidRPr="009F7F26">
        <w:rPr>
          <w:sz w:val="18"/>
          <w:szCs w:val="18"/>
        </w:rPr>
        <w:t xml:space="preserve"> Microblasterul cu oxid de aluminiu are o construcție din oțel inoxidabil și </w:t>
      </w:r>
      <w:proofErr w:type="gramStart"/>
      <w:r w:rsidRPr="009F7F26">
        <w:rPr>
          <w:sz w:val="18"/>
          <w:szCs w:val="18"/>
        </w:rPr>
        <w:t>un</w:t>
      </w:r>
      <w:proofErr w:type="gramEnd"/>
      <w:r w:rsidRPr="009F7F26">
        <w:rPr>
          <w:sz w:val="18"/>
          <w:szCs w:val="18"/>
        </w:rPr>
        <w:t xml:space="preserve"> vârf de carbură înlocuibil care se rotește la 360 de grade. Unitatea de microblaster cu oxid de aluminiu </w:t>
      </w:r>
      <w:proofErr w:type="gramStart"/>
      <w:r w:rsidRPr="009F7F26">
        <w:rPr>
          <w:sz w:val="18"/>
          <w:szCs w:val="18"/>
        </w:rPr>
        <w:t>este</w:t>
      </w:r>
      <w:proofErr w:type="gramEnd"/>
      <w:r w:rsidRPr="009F7F26">
        <w:rPr>
          <w:sz w:val="18"/>
          <w:szCs w:val="18"/>
        </w:rPr>
        <w:t xml:space="preserve"> complet autoclavabilă (cu excepția borcanului detașabil), iar microblasterul cu oxid de aluminiu are doar duză anautoclavabilă.</w:t>
      </w:r>
    </w:p>
    <w:p w:rsidR="00AA577D" w:rsidRPr="009F7F26" w:rsidRDefault="00AA577D" w:rsidP="00AA577D">
      <w:pPr>
        <w:pStyle w:val="NoSpacing"/>
        <w:rPr>
          <w:sz w:val="18"/>
          <w:szCs w:val="18"/>
        </w:rPr>
      </w:pPr>
      <w:r w:rsidRPr="009F7F26">
        <w:rPr>
          <w:b/>
          <w:sz w:val="18"/>
          <w:szCs w:val="18"/>
        </w:rPr>
        <w:t>Instalare</w:t>
      </w:r>
      <w:r w:rsidR="00DC569E">
        <w:rPr>
          <w:b/>
          <w:sz w:val="18"/>
          <w:szCs w:val="18"/>
        </w:rPr>
        <w:t>.</w:t>
      </w:r>
      <w:r w:rsidRPr="009F7F26">
        <w:rPr>
          <w:sz w:val="18"/>
          <w:szCs w:val="18"/>
        </w:rPr>
        <w:t>Microblasterul cu oxid de aluminiu necesită aer comprimat de 40 până la 100 psi (2</w:t>
      </w:r>
      <w:proofErr w:type="gramStart"/>
      <w:r w:rsidRPr="009F7F26">
        <w:rPr>
          <w:sz w:val="18"/>
          <w:szCs w:val="18"/>
        </w:rPr>
        <w:t>,6</w:t>
      </w:r>
      <w:proofErr w:type="gramEnd"/>
      <w:r w:rsidRPr="009F7F26">
        <w:rPr>
          <w:sz w:val="18"/>
          <w:szCs w:val="18"/>
        </w:rPr>
        <w:t xml:space="preserve"> până la 6,6 bari) la 1 cfm (30ccm/m). Există o reducere semnificativă </w:t>
      </w:r>
      <w:proofErr w:type="gramStart"/>
      <w:r w:rsidRPr="009F7F26">
        <w:rPr>
          <w:sz w:val="18"/>
          <w:szCs w:val="18"/>
        </w:rPr>
        <w:t>a</w:t>
      </w:r>
      <w:proofErr w:type="gramEnd"/>
      <w:r w:rsidRPr="009F7F26">
        <w:rPr>
          <w:sz w:val="18"/>
          <w:szCs w:val="18"/>
        </w:rPr>
        <w:t xml:space="preserve"> acțiunii de sablare, deoarece presiunea este redusă sub 60 psi</w:t>
      </w:r>
      <w:r w:rsidR="006916AF" w:rsidRPr="009F7F26">
        <w:rPr>
          <w:sz w:val="18"/>
          <w:szCs w:val="18"/>
        </w:rPr>
        <w:t>. Gazul îmbuteliat, cum ar fi CO</w:t>
      </w:r>
      <w:r w:rsidRPr="009F7F26">
        <w:rPr>
          <w:sz w:val="18"/>
          <w:szCs w:val="18"/>
        </w:rPr>
        <w:t xml:space="preserve">2 sau aerul puternic comprimat poate fi folosit cu </w:t>
      </w:r>
      <w:proofErr w:type="gramStart"/>
      <w:r w:rsidRPr="009F7F26">
        <w:rPr>
          <w:sz w:val="18"/>
          <w:szCs w:val="18"/>
        </w:rPr>
        <w:t>un</w:t>
      </w:r>
      <w:proofErr w:type="gramEnd"/>
      <w:r w:rsidRPr="009F7F26">
        <w:rPr>
          <w:sz w:val="18"/>
          <w:szCs w:val="18"/>
        </w:rPr>
        <w:t xml:space="preserve"> regulator. </w:t>
      </w:r>
      <w:proofErr w:type="gramStart"/>
      <w:r w:rsidRPr="009F7F26">
        <w:rPr>
          <w:sz w:val="18"/>
          <w:szCs w:val="18"/>
        </w:rPr>
        <w:t>Nu trebuie utilizat oxigen, gaze inflamabile sau toxice.</w:t>
      </w:r>
      <w:proofErr w:type="gramEnd"/>
      <w:r w:rsidRPr="009F7F26">
        <w:rPr>
          <w:sz w:val="18"/>
          <w:szCs w:val="18"/>
        </w:rPr>
        <w:t xml:space="preserve"> Aerul deshidratat nu </w:t>
      </w:r>
      <w:proofErr w:type="gramStart"/>
      <w:r w:rsidRPr="009F7F26">
        <w:rPr>
          <w:sz w:val="18"/>
          <w:szCs w:val="18"/>
        </w:rPr>
        <w:t>este</w:t>
      </w:r>
      <w:proofErr w:type="gramEnd"/>
      <w:r w:rsidRPr="009F7F26">
        <w:rPr>
          <w:sz w:val="18"/>
          <w:szCs w:val="18"/>
        </w:rPr>
        <w:t xml:space="preserve"> necesar; cu toate acestea, particulele mari din conducta de aer pot bloca microblasterul cu oxid de aluminiu.Se recomandă un filtru de captare a apei. Nu utilizați bandă de </w:t>
      </w:r>
      <w:proofErr w:type="gramStart"/>
      <w:r w:rsidRPr="009F7F26">
        <w:rPr>
          <w:sz w:val="18"/>
          <w:szCs w:val="18"/>
        </w:rPr>
        <w:t>teflon</w:t>
      </w:r>
      <w:proofErr w:type="gramEnd"/>
      <w:r w:rsidRPr="009F7F26">
        <w:rPr>
          <w:sz w:val="18"/>
          <w:szCs w:val="18"/>
        </w:rPr>
        <w:t xml:space="preserve"> pentru a sigila îmbinările țevilor.</w:t>
      </w:r>
    </w:p>
    <w:p w:rsidR="00AA577D" w:rsidRPr="009F7F26" w:rsidRDefault="00AA577D" w:rsidP="00AA577D">
      <w:pPr>
        <w:pStyle w:val="NoSpacing"/>
        <w:rPr>
          <w:sz w:val="18"/>
          <w:szCs w:val="18"/>
        </w:rPr>
      </w:pPr>
      <w:r w:rsidRPr="009F7F26">
        <w:rPr>
          <w:b/>
          <w:sz w:val="18"/>
          <w:szCs w:val="18"/>
        </w:rPr>
        <w:t>Seturi de cuplare</w:t>
      </w:r>
      <w:r w:rsidR="00DC569E">
        <w:rPr>
          <w:b/>
          <w:sz w:val="18"/>
          <w:szCs w:val="18"/>
        </w:rPr>
        <w:t>.</w:t>
      </w:r>
      <w:r w:rsidRPr="009F7F26">
        <w:rPr>
          <w:sz w:val="18"/>
          <w:szCs w:val="18"/>
        </w:rPr>
        <w:t xml:space="preserve">1.Seturi de deconectare rapidă: Aceste kituri permit conexiuni multiple în operație și în laborator cu </w:t>
      </w:r>
      <w:proofErr w:type="gramStart"/>
      <w:r w:rsidRPr="009F7F26">
        <w:rPr>
          <w:sz w:val="18"/>
          <w:szCs w:val="18"/>
        </w:rPr>
        <w:t>un</w:t>
      </w:r>
      <w:proofErr w:type="gramEnd"/>
      <w:r w:rsidRPr="009F7F26">
        <w:rPr>
          <w:sz w:val="18"/>
          <w:szCs w:val="18"/>
        </w:rPr>
        <w:t xml:space="preserve"> conector comun. Sunt metoda de conectare preferată datorită presiunilor mai </w:t>
      </w:r>
      <w:proofErr w:type="gramStart"/>
      <w:r w:rsidRPr="009F7F26">
        <w:rPr>
          <w:sz w:val="18"/>
          <w:szCs w:val="18"/>
        </w:rPr>
        <w:t>mari</w:t>
      </w:r>
      <w:proofErr w:type="gramEnd"/>
      <w:r w:rsidRPr="009F7F26">
        <w:rPr>
          <w:sz w:val="18"/>
          <w:szCs w:val="18"/>
        </w:rPr>
        <w:t xml:space="preserve"> disponibile în general.</w:t>
      </w:r>
    </w:p>
    <w:p w:rsidR="00AA577D" w:rsidRPr="009F7F26" w:rsidRDefault="00AA577D" w:rsidP="00AA577D">
      <w:pPr>
        <w:pStyle w:val="NoSpacing"/>
        <w:rPr>
          <w:sz w:val="18"/>
          <w:szCs w:val="18"/>
        </w:rPr>
      </w:pPr>
      <w:r w:rsidRPr="009F7F26">
        <w:rPr>
          <w:sz w:val="18"/>
          <w:szCs w:val="18"/>
        </w:rPr>
        <w:t xml:space="preserve">2. Adaptoare de linie pentru piese de mână de mare viteză: Permite o conexiune ușoară la cuplajele rapide Kavo și Siemans-Sirons cu 4 găuri, 2 găuri și EMS. Vă rugăm </w:t>
      </w:r>
      <w:proofErr w:type="gramStart"/>
      <w:r w:rsidRPr="009F7F26">
        <w:rPr>
          <w:sz w:val="18"/>
          <w:szCs w:val="18"/>
        </w:rPr>
        <w:t>să</w:t>
      </w:r>
      <w:proofErr w:type="gramEnd"/>
      <w:r w:rsidRPr="009F7F26">
        <w:rPr>
          <w:sz w:val="18"/>
          <w:szCs w:val="18"/>
        </w:rPr>
        <w:t xml:space="preserve"> rețineți că presiunile furnizate pot fi scăzute, fără reajustare.</w:t>
      </w:r>
    </w:p>
    <w:p w:rsidR="00AA577D" w:rsidRPr="009F7F26" w:rsidRDefault="00AA577D" w:rsidP="00AA577D">
      <w:pPr>
        <w:pStyle w:val="NoSpacing"/>
        <w:rPr>
          <w:sz w:val="18"/>
          <w:szCs w:val="18"/>
        </w:rPr>
      </w:pPr>
      <w:r w:rsidRPr="009F7F26">
        <w:rPr>
          <w:b/>
          <w:sz w:val="18"/>
          <w:szCs w:val="18"/>
        </w:rPr>
        <w:t>Conectați-vă la operator</w:t>
      </w:r>
      <w:r w:rsidR="00DC569E">
        <w:rPr>
          <w:b/>
          <w:sz w:val="18"/>
          <w:szCs w:val="18"/>
        </w:rPr>
        <w:t>.</w:t>
      </w:r>
      <w:r w:rsidRPr="009F7F26">
        <w:rPr>
          <w:sz w:val="18"/>
          <w:szCs w:val="18"/>
        </w:rPr>
        <w:t>Folosind kitul de deconectare rapidă:</w:t>
      </w:r>
    </w:p>
    <w:p w:rsidR="00AA577D" w:rsidRPr="009F7F26" w:rsidRDefault="00AA577D" w:rsidP="00AA577D">
      <w:pPr>
        <w:pStyle w:val="NoSpacing"/>
        <w:rPr>
          <w:sz w:val="18"/>
          <w:szCs w:val="18"/>
        </w:rPr>
      </w:pPr>
      <w:r w:rsidRPr="009F7F26">
        <w:rPr>
          <w:sz w:val="18"/>
          <w:szCs w:val="18"/>
        </w:rPr>
        <w:t xml:space="preserve">1. Localizați linia de alimentare cu presiune </w:t>
      </w:r>
      <w:proofErr w:type="gramStart"/>
      <w:r w:rsidRPr="009F7F26">
        <w:rPr>
          <w:sz w:val="18"/>
          <w:szCs w:val="18"/>
        </w:rPr>
        <w:t>a</w:t>
      </w:r>
      <w:proofErr w:type="gramEnd"/>
      <w:r w:rsidRPr="009F7F26">
        <w:rPr>
          <w:sz w:val="18"/>
          <w:szCs w:val="18"/>
        </w:rPr>
        <w:t xml:space="preserve"> aerului aproape de zona de lucru dezastruită.</w:t>
      </w:r>
    </w:p>
    <w:p w:rsidR="00AA577D" w:rsidRPr="009F7F26" w:rsidRDefault="00AA577D" w:rsidP="00AA577D">
      <w:pPr>
        <w:pStyle w:val="NoSpacing"/>
        <w:rPr>
          <w:sz w:val="18"/>
          <w:szCs w:val="18"/>
        </w:rPr>
      </w:pPr>
      <w:r w:rsidRPr="009F7F26">
        <w:rPr>
          <w:sz w:val="18"/>
          <w:szCs w:val="18"/>
        </w:rPr>
        <w:t xml:space="preserve">2. Opriți aerul. </w:t>
      </w:r>
      <w:proofErr w:type="gramStart"/>
      <w:r w:rsidRPr="009F7F26">
        <w:rPr>
          <w:sz w:val="18"/>
          <w:szCs w:val="18"/>
        </w:rPr>
        <w:t>Tăiați conducta de aer și instalați fitingul în formă de T.</w:t>
      </w:r>
      <w:proofErr w:type="gramEnd"/>
    </w:p>
    <w:p w:rsidR="00AA577D" w:rsidRPr="009F7F26" w:rsidRDefault="00AA577D" w:rsidP="00AA577D">
      <w:pPr>
        <w:pStyle w:val="NoSpacing"/>
        <w:rPr>
          <w:sz w:val="18"/>
          <w:szCs w:val="18"/>
        </w:rPr>
      </w:pPr>
      <w:r w:rsidRPr="009F7F26">
        <w:rPr>
          <w:sz w:val="18"/>
          <w:szCs w:val="18"/>
        </w:rPr>
        <w:t>3. Partea mamă de deconectare a fitingului conține oprirea automată și poate fi montată pe panou.</w:t>
      </w:r>
    </w:p>
    <w:p w:rsidR="00AA577D" w:rsidRPr="009F7F26" w:rsidRDefault="00AA577D" w:rsidP="00AA577D">
      <w:pPr>
        <w:pStyle w:val="NoSpacing"/>
        <w:rPr>
          <w:sz w:val="18"/>
          <w:szCs w:val="18"/>
        </w:rPr>
      </w:pPr>
      <w:r w:rsidRPr="009F7F26">
        <w:rPr>
          <w:sz w:val="18"/>
          <w:szCs w:val="18"/>
        </w:rPr>
        <w:t>4. Instalați capătul tată al deconectarii rapide pe linia Microetcher.</w:t>
      </w:r>
    </w:p>
    <w:p w:rsidR="00AA577D" w:rsidRPr="009F7F26" w:rsidRDefault="00AA577D" w:rsidP="00AA577D">
      <w:pPr>
        <w:pStyle w:val="NoSpacing"/>
        <w:rPr>
          <w:sz w:val="18"/>
          <w:szCs w:val="18"/>
        </w:rPr>
      </w:pPr>
      <w:r w:rsidRPr="009F7F26">
        <w:rPr>
          <w:sz w:val="18"/>
          <w:szCs w:val="18"/>
        </w:rPr>
        <w:t xml:space="preserve">5. Microblasterul cu oxid de aluminiu include </w:t>
      </w:r>
      <w:proofErr w:type="gramStart"/>
      <w:r w:rsidRPr="009F7F26">
        <w:rPr>
          <w:sz w:val="18"/>
          <w:szCs w:val="18"/>
        </w:rPr>
        <w:t>un</w:t>
      </w:r>
      <w:proofErr w:type="gramEnd"/>
      <w:r w:rsidRPr="009F7F26">
        <w:rPr>
          <w:sz w:val="18"/>
          <w:szCs w:val="18"/>
        </w:rPr>
        <w:t xml:space="preserve"> adaptor spate pentru o conexiune directă la o linie de piese de mână de mare viteză.*Dacă linia de alimentare cu aer de la compresor la căruciorul scaunului nu este o țeavă de polietilenă cu diametrul exterior de 1/4 inch.</w:t>
      </w:r>
    </w:p>
    <w:p w:rsidR="00EC08E6" w:rsidRPr="009F7F26" w:rsidRDefault="00AA577D" w:rsidP="00AA577D">
      <w:pPr>
        <w:pStyle w:val="NoSpacing"/>
        <w:rPr>
          <w:b/>
          <w:sz w:val="18"/>
          <w:szCs w:val="18"/>
        </w:rPr>
      </w:pPr>
      <w:r w:rsidRPr="009F7F26">
        <w:rPr>
          <w:b/>
          <w:sz w:val="18"/>
          <w:szCs w:val="18"/>
        </w:rPr>
        <w:t>Conectați-vă în laborator</w:t>
      </w:r>
      <w:r w:rsidR="00DC569E">
        <w:rPr>
          <w:b/>
          <w:sz w:val="18"/>
          <w:szCs w:val="18"/>
        </w:rPr>
        <w:t>.</w:t>
      </w:r>
      <w:r w:rsidRPr="009F7F26">
        <w:rPr>
          <w:sz w:val="18"/>
          <w:szCs w:val="18"/>
        </w:rPr>
        <w:t xml:space="preserve">Pentru racordarea aerului comprimat poate fi utilizat </w:t>
      </w:r>
      <w:proofErr w:type="gramStart"/>
      <w:r w:rsidRPr="009F7F26">
        <w:rPr>
          <w:sz w:val="18"/>
          <w:szCs w:val="18"/>
        </w:rPr>
        <w:t>un</w:t>
      </w:r>
      <w:proofErr w:type="gramEnd"/>
      <w:r w:rsidRPr="009F7F26">
        <w:rPr>
          <w:sz w:val="18"/>
          <w:szCs w:val="18"/>
        </w:rPr>
        <w:t xml:space="preserve"> robinet de oprire de laborator. Supapa sau ansamblul conului poate fi deșurubat, astfel încât </w:t>
      </w:r>
      <w:proofErr w:type="gramStart"/>
      <w:r w:rsidRPr="009F7F26">
        <w:rPr>
          <w:sz w:val="18"/>
          <w:szCs w:val="18"/>
        </w:rPr>
        <w:t>să</w:t>
      </w:r>
      <w:proofErr w:type="gramEnd"/>
      <w:r w:rsidRPr="009F7F26">
        <w:rPr>
          <w:sz w:val="18"/>
          <w:szCs w:val="18"/>
        </w:rPr>
        <w:t xml:space="preserve"> poată fi instalat un T. Sau adaptoarele sunt disponibile cu un fiting mamă de deconectare rapidă sau fără o deconectare rapidă.</w:t>
      </w:r>
    </w:p>
    <w:p w:rsidR="002A7F67" w:rsidRPr="009F7F26" w:rsidRDefault="006916AF" w:rsidP="00AA577D">
      <w:pPr>
        <w:pStyle w:val="NoSpacing"/>
        <w:rPr>
          <w:sz w:val="18"/>
          <w:szCs w:val="18"/>
        </w:rPr>
      </w:pPr>
      <w:proofErr w:type="gramStart"/>
      <w:r w:rsidRPr="009F7F26">
        <w:rPr>
          <w:b/>
          <w:sz w:val="18"/>
          <w:szCs w:val="18"/>
        </w:rPr>
        <w:t>ABRAZIVI</w:t>
      </w:r>
      <w:r w:rsidRPr="009F7F26">
        <w:rPr>
          <w:sz w:val="18"/>
          <w:szCs w:val="18"/>
        </w:rPr>
        <w:t xml:space="preserve"> </w:t>
      </w:r>
      <w:r w:rsidR="00DC569E">
        <w:rPr>
          <w:sz w:val="18"/>
          <w:szCs w:val="18"/>
        </w:rPr>
        <w:t>.</w:t>
      </w:r>
      <w:r w:rsidRPr="009F7F26">
        <w:rPr>
          <w:sz w:val="18"/>
          <w:szCs w:val="18"/>
        </w:rPr>
        <w:t>Borcanul de pe microblasterul cu oxid de aluminiu trebuie umplut pe trei sferturi cu abraziv curat și uscat.</w:t>
      </w:r>
      <w:proofErr w:type="gramEnd"/>
      <w:r w:rsidRPr="009F7F26">
        <w:rPr>
          <w:sz w:val="18"/>
          <w:szCs w:val="18"/>
        </w:rPr>
        <w:t xml:space="preserve"> Abrazivul ar trebui </w:t>
      </w:r>
      <w:proofErr w:type="gramStart"/>
      <w:r w:rsidRPr="009F7F26">
        <w:rPr>
          <w:sz w:val="18"/>
          <w:szCs w:val="18"/>
        </w:rPr>
        <w:t>să</w:t>
      </w:r>
      <w:proofErr w:type="gramEnd"/>
      <w:r w:rsidRPr="009F7F26">
        <w:rPr>
          <w:sz w:val="18"/>
          <w:szCs w:val="18"/>
        </w:rPr>
        <w:t xml:space="preserve"> curgă liber pe măsură ce borcanul este rotit. Abrazivul umed se </w:t>
      </w:r>
      <w:proofErr w:type="gramStart"/>
      <w:r w:rsidRPr="009F7F26">
        <w:rPr>
          <w:sz w:val="18"/>
          <w:szCs w:val="18"/>
        </w:rPr>
        <w:t>va</w:t>
      </w:r>
      <w:proofErr w:type="gramEnd"/>
      <w:r w:rsidRPr="009F7F26">
        <w:rPr>
          <w:sz w:val="18"/>
          <w:szCs w:val="18"/>
        </w:rPr>
        <w:t xml:space="preserve"> agăța de elful său. </w:t>
      </w:r>
      <w:proofErr w:type="gramStart"/>
      <w:r w:rsidRPr="009F7F26">
        <w:rPr>
          <w:sz w:val="18"/>
          <w:szCs w:val="18"/>
        </w:rPr>
        <w:t>Abrazivele sunt foarte higroscopice și trebuie păstrate în recipiente bine închise.</w:t>
      </w:r>
      <w:proofErr w:type="gramEnd"/>
    </w:p>
    <w:p w:rsidR="00AA577D" w:rsidRPr="009F7F26" w:rsidRDefault="006916AF" w:rsidP="00AA577D">
      <w:pPr>
        <w:pStyle w:val="NoSpacing"/>
        <w:rPr>
          <w:sz w:val="18"/>
          <w:szCs w:val="18"/>
        </w:rPr>
      </w:pPr>
      <w:r w:rsidRPr="009F7F26">
        <w:rPr>
          <w:b/>
          <w:sz w:val="18"/>
          <w:szCs w:val="18"/>
        </w:rPr>
        <w:t>Utilizările generale abrazive sunt</w:t>
      </w:r>
      <w:proofErr w:type="gramStart"/>
      <w:r w:rsidRPr="009F7F26">
        <w:rPr>
          <w:b/>
          <w:sz w:val="18"/>
          <w:szCs w:val="18"/>
        </w:rPr>
        <w:t>:</w:t>
      </w:r>
      <w:r w:rsidRPr="009F7F26">
        <w:rPr>
          <w:sz w:val="18"/>
          <w:szCs w:val="18"/>
        </w:rPr>
        <w:t xml:space="preserve"> </w:t>
      </w:r>
      <w:r w:rsidR="00DC569E">
        <w:rPr>
          <w:sz w:val="18"/>
          <w:szCs w:val="18"/>
        </w:rPr>
        <w:t>.</w:t>
      </w:r>
      <w:proofErr w:type="gramEnd"/>
      <w:r w:rsidRPr="009F7F26">
        <w:rPr>
          <w:sz w:val="18"/>
          <w:szCs w:val="18"/>
        </w:rPr>
        <w:t>​​</w:t>
      </w:r>
      <w:r w:rsidRPr="009F7F26">
        <w:rPr>
          <w:b/>
          <w:sz w:val="18"/>
          <w:szCs w:val="18"/>
        </w:rPr>
        <w:t>Oxid de aluminiu, 90 microni, cafeniu</w:t>
      </w:r>
      <w:r w:rsidR="002A7F67" w:rsidRPr="009F7F26">
        <w:rPr>
          <w:b/>
          <w:sz w:val="18"/>
          <w:szCs w:val="18"/>
        </w:rPr>
        <w:t>.</w:t>
      </w:r>
      <w:r w:rsidRPr="009F7F26">
        <w:rPr>
          <w:sz w:val="18"/>
          <w:szCs w:val="18"/>
        </w:rPr>
        <w:t xml:space="preserve"> </w:t>
      </w:r>
      <w:proofErr w:type="gramStart"/>
      <w:r w:rsidRPr="009F7F26">
        <w:rPr>
          <w:sz w:val="18"/>
          <w:szCs w:val="18"/>
        </w:rPr>
        <w:t>Îndepărtarea rapidă a cimenturilor de pe metale.</w:t>
      </w:r>
      <w:proofErr w:type="gramEnd"/>
      <w:r w:rsidRPr="009F7F26">
        <w:rPr>
          <w:sz w:val="18"/>
          <w:szCs w:val="18"/>
        </w:rPr>
        <w:t xml:space="preserve"> </w:t>
      </w:r>
      <w:proofErr w:type="gramStart"/>
      <w:r w:rsidRPr="009F7F26">
        <w:rPr>
          <w:sz w:val="18"/>
          <w:szCs w:val="18"/>
        </w:rPr>
        <w:t>Pregătirea metalelor pentru lipire.</w:t>
      </w:r>
      <w:proofErr w:type="gramEnd"/>
      <w:r w:rsidRPr="009F7F26">
        <w:rPr>
          <w:sz w:val="18"/>
          <w:szCs w:val="18"/>
        </w:rPr>
        <w:t xml:space="preserve"> </w:t>
      </w:r>
      <w:proofErr w:type="gramStart"/>
      <w:r w:rsidRPr="009F7F26">
        <w:rPr>
          <w:b/>
          <w:sz w:val="18"/>
          <w:szCs w:val="18"/>
        </w:rPr>
        <w:t>Oxid de aluminiu, 50 microni, alb</w:t>
      </w:r>
      <w:r w:rsidR="002A7F67" w:rsidRPr="009F7F26">
        <w:rPr>
          <w:b/>
          <w:sz w:val="18"/>
          <w:szCs w:val="18"/>
        </w:rPr>
        <w:t>.</w:t>
      </w:r>
      <w:proofErr w:type="gramEnd"/>
      <w:r w:rsidRPr="009F7F26">
        <w:rPr>
          <w:sz w:val="18"/>
          <w:szCs w:val="18"/>
        </w:rPr>
        <w:t xml:space="preserve"> </w:t>
      </w:r>
      <w:proofErr w:type="gramStart"/>
      <w:r w:rsidRPr="009F7F26">
        <w:rPr>
          <w:sz w:val="18"/>
          <w:szCs w:val="18"/>
        </w:rPr>
        <w:t>Preparare generală de lipire a suprafețelor metalice și nemetalice.</w:t>
      </w:r>
      <w:proofErr w:type="gramEnd"/>
      <w:r w:rsidRPr="009F7F26">
        <w:rPr>
          <w:sz w:val="18"/>
          <w:szCs w:val="18"/>
        </w:rPr>
        <w:t xml:space="preserve"> (Nu va decol</w:t>
      </w:r>
      <w:r w:rsidR="00DC569E">
        <w:rPr>
          <w:sz w:val="18"/>
          <w:szCs w:val="18"/>
        </w:rPr>
        <w:t>ora porțelanul sau compozitele).</w:t>
      </w:r>
      <w:r w:rsidRPr="009F7F26">
        <w:rPr>
          <w:b/>
          <w:sz w:val="18"/>
          <w:szCs w:val="18"/>
        </w:rPr>
        <w:t xml:space="preserve">Microprofil B, </w:t>
      </w:r>
      <w:proofErr w:type="gramStart"/>
      <w:r w:rsidRPr="009F7F26">
        <w:rPr>
          <w:b/>
          <w:sz w:val="18"/>
          <w:szCs w:val="18"/>
        </w:rPr>
        <w:t>alb</w:t>
      </w:r>
      <w:r w:rsidRPr="009F7F26">
        <w:rPr>
          <w:sz w:val="18"/>
          <w:szCs w:val="18"/>
        </w:rPr>
        <w:t xml:space="preserve"> </w:t>
      </w:r>
      <w:r w:rsidR="002A7F67" w:rsidRPr="009F7F26">
        <w:rPr>
          <w:sz w:val="18"/>
          <w:szCs w:val="18"/>
        </w:rPr>
        <w:t>.</w:t>
      </w:r>
      <w:proofErr w:type="gramEnd"/>
      <w:r w:rsidR="002A7F67" w:rsidRPr="009F7F26">
        <w:rPr>
          <w:sz w:val="18"/>
          <w:szCs w:val="18"/>
        </w:rPr>
        <w:t xml:space="preserve"> </w:t>
      </w:r>
      <w:proofErr w:type="gramStart"/>
      <w:r w:rsidRPr="009F7F26">
        <w:rPr>
          <w:sz w:val="18"/>
          <w:szCs w:val="18"/>
        </w:rPr>
        <w:t>Îndepărtarea petelor.</w:t>
      </w:r>
      <w:proofErr w:type="gramEnd"/>
      <w:r w:rsidRPr="009F7F26">
        <w:rPr>
          <w:sz w:val="18"/>
          <w:szCs w:val="18"/>
        </w:rPr>
        <w:t xml:space="preserve"> </w:t>
      </w:r>
      <w:proofErr w:type="gramStart"/>
      <w:r w:rsidRPr="009F7F26">
        <w:rPr>
          <w:sz w:val="18"/>
          <w:szCs w:val="18"/>
        </w:rPr>
        <w:t>Pregătirea gropii și fisurilor.</w:t>
      </w:r>
      <w:proofErr w:type="gramEnd"/>
      <w:r w:rsidRPr="009F7F26">
        <w:rPr>
          <w:sz w:val="18"/>
          <w:szCs w:val="18"/>
        </w:rPr>
        <w:t xml:space="preserve"> </w:t>
      </w:r>
      <w:proofErr w:type="gramStart"/>
      <w:r w:rsidRPr="009F7F26">
        <w:rPr>
          <w:sz w:val="18"/>
          <w:szCs w:val="18"/>
        </w:rPr>
        <w:t>Bicarbonat de sodiu, aromatizat.</w:t>
      </w:r>
      <w:proofErr w:type="gramEnd"/>
      <w:r w:rsidRPr="009F7F26">
        <w:rPr>
          <w:sz w:val="18"/>
          <w:szCs w:val="18"/>
        </w:rPr>
        <w:t xml:space="preserve"> </w:t>
      </w:r>
      <w:proofErr w:type="gramStart"/>
      <w:r w:rsidRPr="009F7F26">
        <w:rPr>
          <w:b/>
          <w:sz w:val="18"/>
          <w:szCs w:val="18"/>
        </w:rPr>
        <w:t>SA-85</w:t>
      </w:r>
      <w:r w:rsidR="002A7F67" w:rsidRPr="009F7F26">
        <w:rPr>
          <w:b/>
          <w:sz w:val="18"/>
          <w:szCs w:val="18"/>
        </w:rPr>
        <w:t>.</w:t>
      </w:r>
      <w:proofErr w:type="gramEnd"/>
      <w:r w:rsidRPr="009F7F26">
        <w:rPr>
          <w:sz w:val="18"/>
          <w:szCs w:val="18"/>
        </w:rPr>
        <w:t xml:space="preserve"> </w:t>
      </w:r>
      <w:proofErr w:type="gramStart"/>
      <w:r w:rsidRPr="009F7F26">
        <w:rPr>
          <w:sz w:val="18"/>
          <w:szCs w:val="18"/>
        </w:rPr>
        <w:t>Îndepărtați pasta de rășină fără erodarea smalțului.</w:t>
      </w:r>
      <w:r w:rsidRPr="009F7F26">
        <w:rPr>
          <w:b/>
          <w:sz w:val="18"/>
          <w:szCs w:val="18"/>
        </w:rPr>
        <w:t>Mărgele de sticlă, 90 microni, alb satinat</w:t>
      </w:r>
      <w:r w:rsidR="002A7F67" w:rsidRPr="009F7F26">
        <w:rPr>
          <w:b/>
          <w:sz w:val="18"/>
          <w:szCs w:val="18"/>
        </w:rPr>
        <w:t>.</w:t>
      </w:r>
      <w:proofErr w:type="gramEnd"/>
      <w:r w:rsidR="002A7F67" w:rsidRPr="009F7F26">
        <w:rPr>
          <w:b/>
          <w:sz w:val="18"/>
          <w:szCs w:val="18"/>
        </w:rPr>
        <w:t xml:space="preserve"> </w:t>
      </w:r>
      <w:r w:rsidR="002A7F67" w:rsidRPr="009F7F26">
        <w:rPr>
          <w:sz w:val="18"/>
          <w:szCs w:val="18"/>
        </w:rPr>
        <w:t>T</w:t>
      </w:r>
      <w:r w:rsidRPr="009F7F26">
        <w:rPr>
          <w:sz w:val="18"/>
          <w:szCs w:val="18"/>
        </w:rPr>
        <w:t xml:space="preserve">exturează suprafețele metalice pentru a reduce luminozitatea. </w:t>
      </w:r>
      <w:proofErr w:type="gramStart"/>
      <w:r w:rsidRPr="009F7F26">
        <w:rPr>
          <w:sz w:val="18"/>
          <w:szCs w:val="18"/>
        </w:rPr>
        <w:t>Curățați protezele dentare.</w:t>
      </w:r>
      <w:proofErr w:type="gramEnd"/>
      <w:r w:rsidRPr="009F7F26">
        <w:rPr>
          <w:sz w:val="18"/>
          <w:szCs w:val="18"/>
        </w:rPr>
        <w:t xml:space="preserve"> </w:t>
      </w:r>
      <w:proofErr w:type="gramStart"/>
      <w:r w:rsidRPr="009F7F26">
        <w:rPr>
          <w:sz w:val="18"/>
          <w:szCs w:val="18"/>
        </w:rPr>
        <w:t>Nu pentru lipire sau uz intraoral.</w:t>
      </w:r>
      <w:proofErr w:type="gramEnd"/>
    </w:p>
    <w:p w:rsidR="00AA577D" w:rsidRPr="009F7F26" w:rsidRDefault="00AA577D" w:rsidP="00AA577D">
      <w:pPr>
        <w:pStyle w:val="NoSpacing"/>
        <w:rPr>
          <w:sz w:val="18"/>
          <w:szCs w:val="18"/>
        </w:rPr>
      </w:pPr>
      <w:r w:rsidRPr="009F7F26">
        <w:rPr>
          <w:b/>
          <w:sz w:val="18"/>
          <w:szCs w:val="18"/>
        </w:rPr>
        <w:t>Operațiune</w:t>
      </w:r>
      <w:r w:rsidR="00DC569E">
        <w:rPr>
          <w:b/>
          <w:sz w:val="18"/>
          <w:szCs w:val="18"/>
        </w:rPr>
        <w:t>.</w:t>
      </w:r>
      <w:r w:rsidRPr="009F7F26">
        <w:rPr>
          <w:sz w:val="18"/>
          <w:szCs w:val="18"/>
        </w:rPr>
        <w:t xml:space="preserve">Microblasterul cu oxid de aluminiu a fost conceput pentru a fi ținut aproape ca </w:t>
      </w:r>
      <w:proofErr w:type="gramStart"/>
      <w:r w:rsidRPr="009F7F26">
        <w:rPr>
          <w:sz w:val="18"/>
          <w:szCs w:val="18"/>
        </w:rPr>
        <w:t>un</w:t>
      </w:r>
      <w:proofErr w:type="gramEnd"/>
      <w:r w:rsidRPr="009F7F26">
        <w:rPr>
          <w:sz w:val="18"/>
          <w:szCs w:val="18"/>
        </w:rPr>
        <w:t xml:space="preserve"> creion, permițând degetului mare să activeze controlul butonului degetului. Țineți duza la 2 mm până la 10 mm de suprafață. Sablarea este c</w:t>
      </w:r>
      <w:r w:rsidR="002A7F67" w:rsidRPr="009F7F26">
        <w:rPr>
          <w:sz w:val="18"/>
          <w:szCs w:val="18"/>
        </w:rPr>
        <w:t>ea mai eficientă folosind mătură</w:t>
      </w:r>
      <w:r w:rsidRPr="009F7F26">
        <w:rPr>
          <w:sz w:val="18"/>
          <w:szCs w:val="18"/>
        </w:rPr>
        <w:t xml:space="preserve">ri continue, suprapuse, mai degrabă decât mișcări rapide și neregulate. O suprafață trebuie </w:t>
      </w:r>
      <w:proofErr w:type="gramStart"/>
      <w:r w:rsidRPr="009F7F26">
        <w:rPr>
          <w:sz w:val="18"/>
          <w:szCs w:val="18"/>
        </w:rPr>
        <w:t>să</w:t>
      </w:r>
      <w:proofErr w:type="gramEnd"/>
      <w:r w:rsidRPr="009F7F26">
        <w:rPr>
          <w:sz w:val="18"/>
          <w:szCs w:val="18"/>
        </w:rPr>
        <w:t xml:space="preserve"> pară gravată uniform, cu o textură plictisitoare pentru rezultate optime.</w:t>
      </w:r>
    </w:p>
    <w:p w:rsidR="00AA577D" w:rsidRPr="009F7F26" w:rsidRDefault="00AA577D" w:rsidP="00AA577D">
      <w:pPr>
        <w:pStyle w:val="NoSpacing"/>
        <w:rPr>
          <w:sz w:val="18"/>
          <w:szCs w:val="18"/>
        </w:rPr>
      </w:pPr>
      <w:r w:rsidRPr="009F7F26">
        <w:rPr>
          <w:sz w:val="18"/>
          <w:szCs w:val="18"/>
        </w:rPr>
        <w:lastRenderedPageBreak/>
        <w:t xml:space="preserve">Sablarea excesivă </w:t>
      </w:r>
      <w:proofErr w:type="gramStart"/>
      <w:r w:rsidRPr="009F7F26">
        <w:rPr>
          <w:sz w:val="18"/>
          <w:szCs w:val="18"/>
        </w:rPr>
        <w:t>va</w:t>
      </w:r>
      <w:proofErr w:type="gramEnd"/>
      <w:r w:rsidRPr="009F7F26">
        <w:rPr>
          <w:sz w:val="18"/>
          <w:szCs w:val="18"/>
        </w:rPr>
        <w:t xml:space="preserve"> eroda de fapt unele suprafețe, cum ar fi porțelanul.</w:t>
      </w:r>
    </w:p>
    <w:p w:rsidR="00AA577D" w:rsidRPr="009F7F26" w:rsidRDefault="00AA577D" w:rsidP="00AA577D">
      <w:pPr>
        <w:pStyle w:val="NoSpacing"/>
        <w:rPr>
          <w:sz w:val="18"/>
          <w:szCs w:val="18"/>
        </w:rPr>
      </w:pPr>
      <w:r w:rsidRPr="009F7F26">
        <w:rPr>
          <w:sz w:val="18"/>
          <w:szCs w:val="18"/>
        </w:rPr>
        <w:t xml:space="preserve">Experimentați pe metal și sticlă. </w:t>
      </w:r>
      <w:proofErr w:type="gramStart"/>
      <w:r w:rsidRPr="009F7F26">
        <w:rPr>
          <w:sz w:val="18"/>
          <w:szCs w:val="18"/>
        </w:rPr>
        <w:t>Acestea vor simula atât aliajele prețioase, cât și cele neprețioase și porțelanul.</w:t>
      </w:r>
      <w:proofErr w:type="gramEnd"/>
    </w:p>
    <w:p w:rsidR="00AA577D" w:rsidRPr="009F7F26" w:rsidRDefault="00AA577D" w:rsidP="00AA577D">
      <w:pPr>
        <w:pStyle w:val="NoSpacing"/>
        <w:rPr>
          <w:sz w:val="18"/>
          <w:szCs w:val="18"/>
        </w:rPr>
      </w:pPr>
      <w:proofErr w:type="gramStart"/>
      <w:r w:rsidRPr="009F7F26">
        <w:rPr>
          <w:sz w:val="18"/>
          <w:szCs w:val="18"/>
        </w:rPr>
        <w:t>Duzele sunt schimbate prin deșurubarea completă a gulerului.</w:t>
      </w:r>
      <w:proofErr w:type="gramEnd"/>
      <w:r w:rsidRPr="009F7F26">
        <w:rPr>
          <w:sz w:val="18"/>
          <w:szCs w:val="18"/>
        </w:rPr>
        <w:t xml:space="preserve"> Este important </w:t>
      </w:r>
      <w:proofErr w:type="gramStart"/>
      <w:r w:rsidRPr="009F7F26">
        <w:rPr>
          <w:sz w:val="18"/>
          <w:szCs w:val="18"/>
        </w:rPr>
        <w:t>să</w:t>
      </w:r>
      <w:proofErr w:type="gramEnd"/>
      <w:r w:rsidRPr="009F7F26">
        <w:rPr>
          <w:sz w:val="18"/>
          <w:szCs w:val="18"/>
        </w:rPr>
        <w:t xml:space="preserve"> îndepărtați abrazivul de pe fire, guler și suprafețele de fixare înainte de reinstalare.</w:t>
      </w:r>
    </w:p>
    <w:p w:rsidR="00AA577D" w:rsidRPr="009F7F26" w:rsidRDefault="00AA577D" w:rsidP="00AA577D">
      <w:pPr>
        <w:pStyle w:val="NoSpacing"/>
        <w:rPr>
          <w:sz w:val="18"/>
          <w:szCs w:val="18"/>
        </w:rPr>
      </w:pPr>
      <w:proofErr w:type="gramStart"/>
      <w:r w:rsidRPr="009F7F26">
        <w:rPr>
          <w:b/>
          <w:sz w:val="18"/>
          <w:szCs w:val="18"/>
        </w:rPr>
        <w:t>Siguranță</w:t>
      </w:r>
      <w:r w:rsidR="00DC569E">
        <w:rPr>
          <w:b/>
          <w:sz w:val="18"/>
          <w:szCs w:val="18"/>
        </w:rPr>
        <w:t>.</w:t>
      </w:r>
      <w:r w:rsidRPr="009F7F26">
        <w:rPr>
          <w:sz w:val="18"/>
          <w:szCs w:val="18"/>
        </w:rPr>
        <w:t>-Nu pulverizați în gingie pentru riscul de embolism aerian.</w:t>
      </w:r>
      <w:proofErr w:type="gramEnd"/>
    </w:p>
    <w:p w:rsidR="00AA577D" w:rsidRPr="009F7F26" w:rsidRDefault="00AA577D" w:rsidP="00AA577D">
      <w:pPr>
        <w:pStyle w:val="NoSpacing"/>
        <w:rPr>
          <w:sz w:val="18"/>
          <w:szCs w:val="18"/>
        </w:rPr>
      </w:pPr>
      <w:r w:rsidRPr="009F7F26">
        <w:rPr>
          <w:sz w:val="18"/>
          <w:szCs w:val="18"/>
        </w:rPr>
        <w:t>- Protejați ochii, nasul și echipamentele optice.</w:t>
      </w:r>
    </w:p>
    <w:p w:rsidR="00AA577D" w:rsidRPr="009F7F26" w:rsidRDefault="00AA577D" w:rsidP="00AA577D">
      <w:pPr>
        <w:pStyle w:val="NoSpacing"/>
        <w:rPr>
          <w:sz w:val="18"/>
          <w:szCs w:val="18"/>
        </w:rPr>
      </w:pPr>
      <w:r w:rsidRPr="009F7F26">
        <w:rPr>
          <w:sz w:val="18"/>
          <w:szCs w:val="18"/>
        </w:rPr>
        <w:t>- Puneți pacientul să-și țină respirația în timpul pulverizării intraorale sau folosiți baraj de cauciuc.</w:t>
      </w:r>
    </w:p>
    <w:p w:rsidR="00AA577D" w:rsidRPr="009F7F26" w:rsidRDefault="00AA577D" w:rsidP="00AA577D">
      <w:pPr>
        <w:pStyle w:val="NoSpacing"/>
        <w:rPr>
          <w:sz w:val="18"/>
          <w:szCs w:val="18"/>
        </w:rPr>
      </w:pPr>
      <w:r w:rsidRPr="009F7F26">
        <w:rPr>
          <w:sz w:val="18"/>
          <w:szCs w:val="18"/>
        </w:rPr>
        <w:t xml:space="preserve">- Trebuie evitată utilizarea clinică care nu </w:t>
      </w:r>
      <w:proofErr w:type="gramStart"/>
      <w:r w:rsidRPr="009F7F26">
        <w:rPr>
          <w:sz w:val="18"/>
          <w:szCs w:val="18"/>
        </w:rPr>
        <w:t>este</w:t>
      </w:r>
      <w:proofErr w:type="gramEnd"/>
      <w:r w:rsidRPr="009F7F26">
        <w:rPr>
          <w:sz w:val="18"/>
          <w:szCs w:val="18"/>
        </w:rPr>
        <w:t xml:space="preserve"> în conformitate cu utilizările indicate în acest manual.</w:t>
      </w:r>
    </w:p>
    <w:p w:rsidR="00AA577D" w:rsidRPr="009F7F26" w:rsidRDefault="00AA577D" w:rsidP="00AA577D">
      <w:pPr>
        <w:pStyle w:val="NoSpacing"/>
        <w:rPr>
          <w:sz w:val="18"/>
          <w:szCs w:val="18"/>
        </w:rPr>
      </w:pPr>
      <w:r w:rsidRPr="009F7F26">
        <w:rPr>
          <w:b/>
          <w:sz w:val="18"/>
          <w:szCs w:val="18"/>
        </w:rPr>
        <w:t>Utilizări indicate</w:t>
      </w:r>
      <w:r w:rsidR="00DC569E">
        <w:rPr>
          <w:b/>
          <w:sz w:val="18"/>
          <w:szCs w:val="18"/>
        </w:rPr>
        <w:t>.</w:t>
      </w:r>
      <w:r w:rsidRPr="009F7F26">
        <w:rPr>
          <w:sz w:val="18"/>
          <w:szCs w:val="18"/>
        </w:rPr>
        <w:t>-Pregătirea gropilor și fisurilor</w:t>
      </w:r>
    </w:p>
    <w:p w:rsidR="00AA577D" w:rsidRPr="009F7F26" w:rsidRDefault="00AA577D" w:rsidP="00AA577D">
      <w:pPr>
        <w:pStyle w:val="NoSpacing"/>
        <w:rPr>
          <w:sz w:val="18"/>
          <w:szCs w:val="18"/>
        </w:rPr>
      </w:pPr>
      <w:r w:rsidRPr="009F7F26">
        <w:rPr>
          <w:sz w:val="18"/>
          <w:szCs w:val="18"/>
        </w:rPr>
        <w:t>-Înlăturarea dură a petelor de pe caneluri.</w:t>
      </w:r>
    </w:p>
    <w:p w:rsidR="00AA577D" w:rsidRPr="009F7F26" w:rsidRDefault="002A7F67" w:rsidP="00AA577D">
      <w:pPr>
        <w:pStyle w:val="NoSpacing"/>
        <w:rPr>
          <w:sz w:val="18"/>
          <w:szCs w:val="18"/>
        </w:rPr>
      </w:pPr>
      <w:r w:rsidRPr="009F7F26">
        <w:rPr>
          <w:sz w:val="18"/>
          <w:szCs w:val="18"/>
        </w:rPr>
        <w:t>-</w:t>
      </w:r>
      <w:r w:rsidR="00AA577D" w:rsidRPr="009F7F26">
        <w:rPr>
          <w:sz w:val="18"/>
          <w:szCs w:val="18"/>
        </w:rPr>
        <w:t>Coroane, poduri, stâlpi și alte restaurări rugoase pentru aderență maximă.</w:t>
      </w:r>
    </w:p>
    <w:p w:rsidR="00AA577D" w:rsidRPr="009F7F26" w:rsidRDefault="00AA577D" w:rsidP="00AA577D">
      <w:pPr>
        <w:pStyle w:val="NoSpacing"/>
        <w:rPr>
          <w:sz w:val="18"/>
          <w:szCs w:val="18"/>
        </w:rPr>
      </w:pPr>
      <w:r w:rsidRPr="009F7F26">
        <w:rPr>
          <w:sz w:val="18"/>
          <w:szCs w:val="18"/>
        </w:rPr>
        <w:t>-Amalgamul, compozitul și porțelanul existent pot fi gravate intraoral.</w:t>
      </w:r>
    </w:p>
    <w:p w:rsidR="00AA577D" w:rsidRPr="009F7F26" w:rsidRDefault="00AA577D" w:rsidP="00AA577D">
      <w:pPr>
        <w:pStyle w:val="NoSpacing"/>
        <w:rPr>
          <w:sz w:val="18"/>
          <w:szCs w:val="18"/>
        </w:rPr>
      </w:pPr>
      <w:r w:rsidRPr="009F7F26">
        <w:rPr>
          <w:sz w:val="18"/>
          <w:szCs w:val="18"/>
        </w:rPr>
        <w:t>-Reparare porțelan intraoral și refacere acrilică</w:t>
      </w:r>
    </w:p>
    <w:p w:rsidR="00AA577D" w:rsidRPr="009F7F26" w:rsidRDefault="00AA577D" w:rsidP="00AA577D">
      <w:pPr>
        <w:pStyle w:val="NoSpacing"/>
        <w:rPr>
          <w:sz w:val="18"/>
          <w:szCs w:val="18"/>
        </w:rPr>
      </w:pPr>
      <w:r w:rsidRPr="009F7F26">
        <w:rPr>
          <w:sz w:val="18"/>
          <w:szCs w:val="18"/>
        </w:rPr>
        <w:t>-Asprasirea legăturilor și bracket-urilor ortodontice și îndepărtarea cimentului pentru reutilizare.</w:t>
      </w:r>
    </w:p>
    <w:p w:rsidR="00DE06D2" w:rsidRPr="009F7F26" w:rsidRDefault="002A7F67" w:rsidP="00AA577D">
      <w:pPr>
        <w:pStyle w:val="NoSpacing"/>
        <w:rPr>
          <w:sz w:val="18"/>
          <w:szCs w:val="18"/>
        </w:rPr>
      </w:pPr>
      <w:r w:rsidRPr="009F7F26">
        <w:rPr>
          <w:sz w:val="18"/>
          <w:szCs w:val="18"/>
        </w:rPr>
        <w:t>-</w:t>
      </w:r>
      <w:r w:rsidR="00AA577D" w:rsidRPr="009F7F26">
        <w:rPr>
          <w:sz w:val="18"/>
          <w:szCs w:val="18"/>
        </w:rPr>
        <w:t>Reparatii proteze dentare.</w:t>
      </w:r>
    </w:p>
    <w:p w:rsidR="00DE06D2" w:rsidRPr="009F7F26" w:rsidRDefault="00DE06D2" w:rsidP="00DE06D2">
      <w:pPr>
        <w:pStyle w:val="NoSpacing"/>
        <w:rPr>
          <w:sz w:val="18"/>
          <w:szCs w:val="18"/>
        </w:rPr>
      </w:pPr>
      <w:r w:rsidRPr="009F7F26">
        <w:rPr>
          <w:b/>
          <w:sz w:val="18"/>
          <w:szCs w:val="18"/>
        </w:rPr>
        <w:t>Sterilizarea</w:t>
      </w:r>
      <w:r w:rsidR="00DC569E">
        <w:rPr>
          <w:b/>
          <w:sz w:val="18"/>
          <w:szCs w:val="18"/>
        </w:rPr>
        <w:t>.</w:t>
      </w:r>
      <w:r w:rsidRPr="009F7F26">
        <w:rPr>
          <w:sz w:val="18"/>
          <w:szCs w:val="18"/>
        </w:rPr>
        <w:t xml:space="preserve">Când </w:t>
      </w:r>
      <w:proofErr w:type="gramStart"/>
      <w:r w:rsidRPr="009F7F26">
        <w:rPr>
          <w:sz w:val="18"/>
          <w:szCs w:val="18"/>
        </w:rPr>
        <w:t>este</w:t>
      </w:r>
      <w:proofErr w:type="gramEnd"/>
      <w:r w:rsidRPr="009F7F26">
        <w:rPr>
          <w:sz w:val="18"/>
          <w:szCs w:val="18"/>
        </w:rPr>
        <w:t xml:space="preserve"> utilizat intraoral, un manșon de plastic trebuie plasat peste microblasterul cu oxid de aluminiu, străpungând doar vârful prin manșon pentru a limita contactul direct al pacientului cu vârful. </w:t>
      </w:r>
      <w:proofErr w:type="gramStart"/>
      <w:r w:rsidRPr="009F7F26">
        <w:rPr>
          <w:sz w:val="18"/>
          <w:szCs w:val="18"/>
        </w:rPr>
        <w:t>Duza trebuie sterilizată înainte de fiecare utilizare.</w:t>
      </w:r>
      <w:proofErr w:type="gramEnd"/>
      <w:r w:rsidRPr="009F7F26">
        <w:rPr>
          <w:sz w:val="18"/>
          <w:szCs w:val="18"/>
        </w:rPr>
        <w:t xml:space="preserve"> </w:t>
      </w:r>
      <w:proofErr w:type="gramStart"/>
      <w:r w:rsidRPr="009F7F26">
        <w:rPr>
          <w:sz w:val="18"/>
          <w:szCs w:val="18"/>
        </w:rPr>
        <w:t>Alte părți ale microblasterului cu oxid de aluminiu trebuie sterilizate dacă se suspectează contactul cu pacientul sau contaminarea.</w:t>
      </w:r>
      <w:proofErr w:type="gramEnd"/>
    </w:p>
    <w:p w:rsidR="00DE06D2" w:rsidRDefault="00DE06D2" w:rsidP="00DE06D2">
      <w:pPr>
        <w:pStyle w:val="NoSpacing"/>
        <w:rPr>
          <w:sz w:val="18"/>
          <w:szCs w:val="18"/>
        </w:rPr>
      </w:pPr>
      <w:r w:rsidRPr="009F7F26">
        <w:rPr>
          <w:b/>
          <w:sz w:val="18"/>
          <w:szCs w:val="18"/>
        </w:rPr>
        <w:t>Pregătirea pentru sterilizare</w:t>
      </w:r>
      <w:r w:rsidR="00DC569E">
        <w:rPr>
          <w:b/>
          <w:sz w:val="18"/>
          <w:szCs w:val="18"/>
        </w:rPr>
        <w:t>.</w:t>
      </w:r>
      <w:r w:rsidRPr="009F7F26">
        <w:rPr>
          <w:sz w:val="18"/>
          <w:szCs w:val="18"/>
        </w:rPr>
        <w:t xml:space="preserve">Înainte de sterilizare și în timp </w:t>
      </w:r>
      <w:proofErr w:type="gramStart"/>
      <w:r w:rsidRPr="009F7F26">
        <w:rPr>
          <w:sz w:val="18"/>
          <w:szCs w:val="18"/>
        </w:rPr>
        <w:t>ce</w:t>
      </w:r>
      <w:proofErr w:type="gramEnd"/>
      <w:r w:rsidRPr="009F7F26">
        <w:rPr>
          <w:sz w:val="18"/>
          <w:szCs w:val="18"/>
        </w:rPr>
        <w:t xml:space="preserve"> este conectat la conducta de aer comprimat, scoateți borcanul abraziv din tija de preluare și apăsați butonul cu degetul. </w:t>
      </w:r>
      <w:proofErr w:type="gramStart"/>
      <w:r w:rsidRPr="009F7F26">
        <w:rPr>
          <w:sz w:val="18"/>
          <w:szCs w:val="18"/>
        </w:rPr>
        <w:t>Deșurubați duza și îndepărtați orice resturi.</w:t>
      </w:r>
      <w:proofErr w:type="gramEnd"/>
      <w:r w:rsidRPr="009F7F26">
        <w:rPr>
          <w:sz w:val="18"/>
          <w:szCs w:val="18"/>
        </w:rPr>
        <w:t xml:space="preserve"> Acest lucru </w:t>
      </w:r>
      <w:proofErr w:type="gramStart"/>
      <w:r w:rsidRPr="009F7F26">
        <w:rPr>
          <w:sz w:val="18"/>
          <w:szCs w:val="18"/>
        </w:rPr>
        <w:t>va</w:t>
      </w:r>
      <w:proofErr w:type="gramEnd"/>
      <w:r w:rsidRPr="009F7F26">
        <w:rPr>
          <w:sz w:val="18"/>
          <w:szCs w:val="18"/>
        </w:rPr>
        <w:t xml:space="preserve"> elimina abrazivul din componentele interne ale microblasterului cu oxid de aluminiu. </w:t>
      </w:r>
      <w:proofErr w:type="gramStart"/>
      <w:r w:rsidRPr="009F7F26">
        <w:rPr>
          <w:sz w:val="18"/>
          <w:szCs w:val="18"/>
        </w:rPr>
        <w:t>Nerespectarea acestui lucru poate duce la înfundare.</w:t>
      </w:r>
      <w:proofErr w:type="gramEnd"/>
      <w:r w:rsidRPr="009F7F26">
        <w:rPr>
          <w:sz w:val="18"/>
          <w:szCs w:val="18"/>
        </w:rPr>
        <w:t xml:space="preserve"> Notă: Scoateți borcanul transparent și filtrul alb din capacul borcanului înainte de sterilizare. Înlocuiți filtrul înainte de </w:t>
      </w:r>
      <w:proofErr w:type="gramStart"/>
      <w:r w:rsidRPr="009F7F26">
        <w:rPr>
          <w:sz w:val="18"/>
          <w:szCs w:val="18"/>
        </w:rPr>
        <w:t>a</w:t>
      </w:r>
      <w:proofErr w:type="gramEnd"/>
      <w:r w:rsidRPr="009F7F26">
        <w:rPr>
          <w:sz w:val="18"/>
          <w:szCs w:val="18"/>
        </w:rPr>
        <w:t xml:space="preserve"> utiliza din nou unitatea. Filtrul </w:t>
      </w:r>
      <w:proofErr w:type="gramStart"/>
      <w:r w:rsidRPr="009F7F26">
        <w:rPr>
          <w:sz w:val="18"/>
          <w:szCs w:val="18"/>
        </w:rPr>
        <w:t>este</w:t>
      </w:r>
      <w:proofErr w:type="gramEnd"/>
      <w:r w:rsidRPr="009F7F26">
        <w:rPr>
          <w:sz w:val="18"/>
          <w:szCs w:val="18"/>
        </w:rPr>
        <w:t xml:space="preserve"> îndepărtat și reinstalat prin apăsarea cu degetele.</w:t>
      </w:r>
    </w:p>
    <w:tbl>
      <w:tblPr>
        <w:tblStyle w:val="TableGrid"/>
        <w:tblpPr w:leftFromText="180" w:rightFromText="180" w:vertAnchor="text" w:horzAnchor="margin" w:tblpY="29"/>
        <w:tblW w:w="0" w:type="auto"/>
        <w:tblLook w:val="04A0"/>
      </w:tblPr>
      <w:tblGrid>
        <w:gridCol w:w="3192"/>
        <w:gridCol w:w="1326"/>
        <w:gridCol w:w="5058"/>
      </w:tblGrid>
      <w:tr w:rsidR="00DC569E" w:rsidTr="00DC569E">
        <w:tc>
          <w:tcPr>
            <w:tcW w:w="3192" w:type="dxa"/>
          </w:tcPr>
          <w:p w:rsidR="00DC569E" w:rsidRDefault="00DC569E" w:rsidP="00DC569E">
            <w:pPr>
              <w:pStyle w:val="NoSpacing"/>
              <w:jc w:val="center"/>
              <w:rPr>
                <w:sz w:val="18"/>
                <w:szCs w:val="18"/>
              </w:rPr>
            </w:pPr>
            <w:r w:rsidRPr="009F7F26">
              <w:rPr>
                <w:b/>
                <w:sz w:val="16"/>
                <w:szCs w:val="16"/>
              </w:rPr>
              <w:t>Tipul modelului</w:t>
            </w:r>
          </w:p>
        </w:tc>
        <w:tc>
          <w:tcPr>
            <w:tcW w:w="1326" w:type="dxa"/>
          </w:tcPr>
          <w:p w:rsidR="00DC569E" w:rsidRDefault="00DC569E" w:rsidP="00DC569E">
            <w:pPr>
              <w:pStyle w:val="NoSpacing"/>
              <w:jc w:val="center"/>
              <w:rPr>
                <w:sz w:val="18"/>
                <w:szCs w:val="18"/>
              </w:rPr>
            </w:pPr>
            <w:r w:rsidRPr="009F7F26">
              <w:rPr>
                <w:b/>
                <w:sz w:val="16"/>
                <w:szCs w:val="16"/>
              </w:rPr>
              <w:t>Componenta</w:t>
            </w:r>
          </w:p>
        </w:tc>
        <w:tc>
          <w:tcPr>
            <w:tcW w:w="5058" w:type="dxa"/>
          </w:tcPr>
          <w:p w:rsidR="00DC569E" w:rsidRDefault="00DC569E" w:rsidP="00DC569E">
            <w:pPr>
              <w:pStyle w:val="NoSpacing"/>
              <w:jc w:val="center"/>
              <w:rPr>
                <w:sz w:val="18"/>
                <w:szCs w:val="18"/>
              </w:rPr>
            </w:pPr>
            <w:r w:rsidRPr="009F7F26">
              <w:rPr>
                <w:b/>
                <w:sz w:val="16"/>
                <w:szCs w:val="16"/>
              </w:rPr>
              <w:t>Procedura de sterilizare</w:t>
            </w:r>
          </w:p>
        </w:tc>
      </w:tr>
    </w:tbl>
    <w:p w:rsidR="002A7F67" w:rsidRDefault="009F7F26" w:rsidP="00DE06D2">
      <w:pPr>
        <w:pStyle w:val="NoSpacing"/>
        <w:rPr>
          <w:b/>
          <w:sz w:val="24"/>
          <w:szCs w:val="24"/>
        </w:rPr>
      </w:pPr>
      <w:r>
        <w:rPr>
          <w:b/>
          <w:noProof/>
          <w:sz w:val="24"/>
          <w:szCs w:val="24"/>
        </w:rPr>
        <w:pict>
          <v:roundrect id="_x0000_s1027" style="position:absolute;margin-left:-3.8pt;margin-top:12.45pt;width:156pt;height:20.65pt;z-index:251658240;mso-position-horizontal-relative:text;mso-position-vertical-relative:text" arcsize="10923f">
            <v:textbox style="mso-next-textbox:#_x0000_s1027">
              <w:txbxContent>
                <w:p w:rsidR="002A7F67" w:rsidRPr="009F7F26" w:rsidRDefault="002A7F67" w:rsidP="002A7F67">
                  <w:pPr>
                    <w:jc w:val="center"/>
                    <w:rPr>
                      <w:sz w:val="16"/>
                      <w:szCs w:val="16"/>
                    </w:rPr>
                  </w:pPr>
                  <w:r w:rsidRPr="009F7F26">
                    <w:rPr>
                      <w:sz w:val="16"/>
                      <w:szCs w:val="16"/>
                    </w:rPr>
                    <w:t>Microblaster cu oxid de aluminiu</w:t>
                  </w:r>
                </w:p>
              </w:txbxContent>
            </v:textbox>
          </v:roundrect>
        </w:pict>
      </w:r>
      <w:r>
        <w:rPr>
          <w:b/>
          <w:noProof/>
          <w:sz w:val="24"/>
          <w:szCs w:val="24"/>
        </w:rPr>
        <w:pict>
          <v:roundrect id="_x0000_s1029" style="position:absolute;margin-left:152.2pt;margin-top:12.45pt;width:67.1pt;height:20.65pt;z-index:251660288;mso-position-horizontal-relative:text;mso-position-vertical-relative:text" arcsize="10923f">
            <v:textbox style="mso-next-textbox:#_x0000_s1029">
              <w:txbxContent>
                <w:p w:rsidR="001E15B1" w:rsidRPr="009F7F26" w:rsidRDefault="001E15B1" w:rsidP="002A7F67">
                  <w:pPr>
                    <w:jc w:val="center"/>
                    <w:rPr>
                      <w:sz w:val="16"/>
                      <w:szCs w:val="16"/>
                    </w:rPr>
                  </w:pPr>
                  <w:r w:rsidRPr="009F7F26">
                    <w:rPr>
                      <w:sz w:val="16"/>
                      <w:szCs w:val="16"/>
                    </w:rPr>
                    <w:t>Noozle</w:t>
                  </w:r>
                </w:p>
              </w:txbxContent>
            </v:textbox>
          </v:roundrect>
        </w:pict>
      </w:r>
      <w:r w:rsidR="001E15B1">
        <w:rPr>
          <w:b/>
          <w:noProof/>
          <w:sz w:val="24"/>
          <w:szCs w:val="24"/>
        </w:rPr>
        <w:pict>
          <v:roundrect id="_x0000_s1028" style="position:absolute;margin-left:219.3pt;margin-top:12.45pt;width:253.7pt;height:20.65pt;z-index:251659264;mso-position-horizontal-relative:text;mso-position-vertical-relative:text" arcsize="10923f">
            <v:textbox>
              <w:txbxContent>
                <w:p w:rsidR="002A7F67" w:rsidRPr="009F7F26" w:rsidRDefault="001E15B1" w:rsidP="002A7F67">
                  <w:pPr>
                    <w:jc w:val="center"/>
                    <w:rPr>
                      <w:sz w:val="16"/>
                      <w:szCs w:val="16"/>
                    </w:rPr>
                  </w:pPr>
                  <w:proofErr w:type="gramStart"/>
                  <w:r w:rsidRPr="009F7F26">
                    <w:rPr>
                      <w:sz w:val="16"/>
                      <w:szCs w:val="16"/>
                    </w:rPr>
                    <w:t>Autoclavare la 132 C (269 F) timp de 15 minute.</w:t>
                  </w:r>
                  <w:proofErr w:type="gramEnd"/>
                </w:p>
              </w:txbxContent>
            </v:textbox>
          </v:roundrect>
        </w:pict>
      </w:r>
    </w:p>
    <w:p w:rsidR="002A7F67" w:rsidRDefault="00DC569E" w:rsidP="00DE06D2">
      <w:pPr>
        <w:pStyle w:val="NoSpacing"/>
        <w:rPr>
          <w:b/>
          <w:sz w:val="24"/>
          <w:szCs w:val="24"/>
        </w:rPr>
      </w:pPr>
      <w:r>
        <w:rPr>
          <w:b/>
          <w:noProof/>
          <w:sz w:val="24"/>
          <w:szCs w:val="24"/>
        </w:rPr>
        <w:pict>
          <v:roundrect id="_x0000_s1030" style="position:absolute;margin-left:219.3pt;margin-top:6.25pt;width:253.7pt;height:80.7pt;z-index:251661312" arcsize="10923f">
            <v:textbox>
              <w:txbxContent>
                <w:p w:rsidR="001E15B1" w:rsidRPr="009F7F26" w:rsidRDefault="001E15B1" w:rsidP="001E15B1">
                  <w:pPr>
                    <w:rPr>
                      <w:sz w:val="16"/>
                      <w:szCs w:val="16"/>
                    </w:rPr>
                  </w:pPr>
                  <w:r w:rsidRPr="009F7F26">
                    <w:rPr>
                      <w:sz w:val="16"/>
                      <w:szCs w:val="16"/>
                    </w:rPr>
                    <w:t>Dacă este necesar, corpul microblaster cu oxid de aluminiu poate fi sterilizat prin imersie completă într-o soluție aprobată de glutaraldehidă 3</w:t>
                  </w:r>
                  <w:proofErr w:type="gramStart"/>
                  <w:r w:rsidRPr="009F7F26">
                    <w:rPr>
                      <w:sz w:val="16"/>
                      <w:szCs w:val="16"/>
                    </w:rPr>
                    <w:t>,2</w:t>
                  </w:r>
                  <w:proofErr w:type="gramEnd"/>
                  <w:r w:rsidRPr="009F7F26">
                    <w:rPr>
                      <w:sz w:val="16"/>
                      <w:szCs w:val="16"/>
                    </w:rPr>
                    <w:t xml:space="preserve">%, cum ar fi Cidex sau echivalent, pentru timpul minim recomandat de producător (10 ore). După scufundare, clătiți bine microblasterul cu oxid de aluminiu cu </w:t>
                  </w:r>
                  <w:proofErr w:type="gramStart"/>
                  <w:r w:rsidRPr="009F7F26">
                    <w:rPr>
                      <w:sz w:val="16"/>
                      <w:szCs w:val="16"/>
                    </w:rPr>
                    <w:t>apă</w:t>
                  </w:r>
                  <w:proofErr w:type="gramEnd"/>
                  <w:r w:rsidRPr="009F7F26">
                    <w:rPr>
                      <w:sz w:val="16"/>
                      <w:szCs w:val="16"/>
                    </w:rPr>
                    <w:t xml:space="preserve"> curată înainte de utilizare.</w:t>
                  </w:r>
                </w:p>
              </w:txbxContent>
            </v:textbox>
          </v:roundrect>
        </w:pict>
      </w:r>
      <w:r>
        <w:rPr>
          <w:b/>
          <w:noProof/>
          <w:sz w:val="24"/>
          <w:szCs w:val="24"/>
        </w:rPr>
        <w:pict>
          <v:roundrect id="_x0000_s1034" style="position:absolute;margin-left:152.2pt;margin-top:6.25pt;width:67.1pt;height:21.8pt;z-index:251665408" arcsize="10923f">
            <v:textbox>
              <w:txbxContent>
                <w:p w:rsidR="001E15B1" w:rsidRPr="009F7F26" w:rsidRDefault="001E15B1" w:rsidP="001E15B1">
                  <w:pPr>
                    <w:jc w:val="center"/>
                    <w:rPr>
                      <w:sz w:val="16"/>
                      <w:szCs w:val="16"/>
                      <w:lang w:val="ro-RO"/>
                    </w:rPr>
                  </w:pPr>
                  <w:r w:rsidRPr="009F7F26">
                    <w:rPr>
                      <w:sz w:val="16"/>
                      <w:szCs w:val="16"/>
                      <w:lang w:val="ro-RO"/>
                    </w:rPr>
                    <w:t>Corp</w:t>
                  </w:r>
                </w:p>
              </w:txbxContent>
            </v:textbox>
          </v:roundrect>
        </w:pict>
      </w:r>
      <w:r>
        <w:rPr>
          <w:b/>
          <w:noProof/>
          <w:sz w:val="24"/>
          <w:szCs w:val="24"/>
        </w:rPr>
        <w:pict>
          <v:roundrect id="_x0000_s1031" style="position:absolute;margin-left:-3.8pt;margin-top:6.25pt;width:156pt;height:21.8pt;z-index:251662336" arcsize="10923f">
            <v:textbox>
              <w:txbxContent>
                <w:p w:rsidR="001E15B1" w:rsidRPr="009F7F26" w:rsidRDefault="001E15B1" w:rsidP="001E15B1">
                  <w:pPr>
                    <w:jc w:val="center"/>
                    <w:rPr>
                      <w:sz w:val="16"/>
                      <w:szCs w:val="16"/>
                    </w:rPr>
                  </w:pPr>
                  <w:r w:rsidRPr="009F7F26">
                    <w:rPr>
                      <w:sz w:val="16"/>
                      <w:szCs w:val="16"/>
                    </w:rPr>
                    <w:t>Microblaster cu oxid de aluminiu</w:t>
                  </w:r>
                </w:p>
              </w:txbxContent>
            </v:textbox>
          </v:roundrect>
        </w:pict>
      </w:r>
    </w:p>
    <w:p w:rsidR="002A7F67" w:rsidRPr="00D427FD" w:rsidRDefault="002A7F67" w:rsidP="00DE06D2">
      <w:pPr>
        <w:pStyle w:val="NoSpacing"/>
        <w:rPr>
          <w:b/>
          <w:sz w:val="24"/>
          <w:szCs w:val="24"/>
        </w:rPr>
      </w:pPr>
    </w:p>
    <w:p w:rsidR="00DE06D2" w:rsidRPr="00D427FD" w:rsidRDefault="00DE06D2" w:rsidP="00DE06D2">
      <w:pPr>
        <w:pStyle w:val="NoSpacing"/>
        <w:rPr>
          <w:b/>
          <w:sz w:val="24"/>
          <w:szCs w:val="24"/>
        </w:rPr>
      </w:pPr>
      <w:r w:rsidRPr="00D427FD">
        <w:rPr>
          <w:b/>
          <w:sz w:val="24"/>
          <w:szCs w:val="24"/>
        </w:rPr>
        <w:t>Depanare/întreținere</w:t>
      </w:r>
    </w:p>
    <w:p w:rsidR="00B24EF4" w:rsidRDefault="00B24EF4" w:rsidP="00DE06D2">
      <w:pPr>
        <w:pStyle w:val="NoSpacing"/>
      </w:pPr>
    </w:p>
    <w:p w:rsidR="001E15B1" w:rsidRDefault="001E15B1" w:rsidP="00B24EF4">
      <w:pPr>
        <w:pStyle w:val="NoSpacing"/>
      </w:pPr>
    </w:p>
    <w:p w:rsidR="00DC569E" w:rsidRDefault="00DC569E" w:rsidP="00B24EF4">
      <w:pPr>
        <w:pStyle w:val="NoSpacing"/>
      </w:pPr>
    </w:p>
    <w:p w:rsidR="001E15B1" w:rsidRDefault="001E15B1" w:rsidP="00B24EF4">
      <w:pPr>
        <w:pStyle w:val="NoSpacing"/>
      </w:pPr>
    </w:p>
    <w:tbl>
      <w:tblPr>
        <w:tblStyle w:val="TableGrid"/>
        <w:tblW w:w="0" w:type="auto"/>
        <w:tblLook w:val="04A0"/>
      </w:tblPr>
      <w:tblGrid>
        <w:gridCol w:w="9576"/>
      </w:tblGrid>
      <w:tr w:rsidR="001E15B1" w:rsidRPr="001E15B1" w:rsidTr="001E15B1">
        <w:tc>
          <w:tcPr>
            <w:tcW w:w="9576" w:type="dxa"/>
          </w:tcPr>
          <w:p w:rsidR="001E15B1" w:rsidRPr="001E15B1" w:rsidRDefault="001E15B1" w:rsidP="001E15B1">
            <w:pPr>
              <w:pStyle w:val="NoSpacing"/>
              <w:rPr>
                <w:b/>
                <w:sz w:val="24"/>
                <w:szCs w:val="24"/>
              </w:rPr>
            </w:pPr>
            <w:r w:rsidRPr="001E15B1">
              <w:rPr>
                <w:b/>
                <w:sz w:val="24"/>
                <w:szCs w:val="24"/>
              </w:rPr>
              <w:t>Problemă</w:t>
            </w:r>
            <w:r>
              <w:rPr>
                <w:b/>
                <w:sz w:val="24"/>
                <w:szCs w:val="24"/>
              </w:rPr>
              <w:t xml:space="preserve">                                                   </w:t>
            </w:r>
            <w:r w:rsidRPr="001E15B1">
              <w:rPr>
                <w:b/>
                <w:sz w:val="24"/>
                <w:szCs w:val="24"/>
              </w:rPr>
              <w:t>Acțiune corectivă recomandată</w:t>
            </w:r>
          </w:p>
        </w:tc>
      </w:tr>
    </w:tbl>
    <w:p w:rsidR="00B24EF4" w:rsidRPr="009F7F26" w:rsidRDefault="00B24EF4" w:rsidP="00B24EF4">
      <w:pPr>
        <w:pStyle w:val="NoSpacing"/>
        <w:rPr>
          <w:sz w:val="18"/>
          <w:szCs w:val="18"/>
        </w:rPr>
      </w:pPr>
      <w:r w:rsidRPr="009F7F26">
        <w:rPr>
          <w:sz w:val="18"/>
          <w:szCs w:val="18"/>
        </w:rPr>
        <w:t xml:space="preserve">IMPORTANT: </w:t>
      </w:r>
      <w:proofErr w:type="gramStart"/>
      <w:r w:rsidRPr="009F7F26">
        <w:rPr>
          <w:sz w:val="18"/>
          <w:szCs w:val="18"/>
        </w:rPr>
        <w:t>Un</w:t>
      </w:r>
      <w:proofErr w:type="gramEnd"/>
      <w:r w:rsidRPr="009F7F26">
        <w:rPr>
          <w:sz w:val="18"/>
          <w:szCs w:val="18"/>
        </w:rPr>
        <w:t xml:space="preserve"> guler slăbit va cauza funcționarea defectuoasă a microblasterului cu oxid de aluminiu și poate duce la spargerea sau ruperea borcanului abraziv.</w:t>
      </w:r>
    </w:p>
    <w:tbl>
      <w:tblPr>
        <w:tblStyle w:val="TableGrid"/>
        <w:tblW w:w="0" w:type="auto"/>
        <w:tblLook w:val="04A0"/>
      </w:tblPr>
      <w:tblGrid>
        <w:gridCol w:w="1818"/>
        <w:gridCol w:w="7758"/>
      </w:tblGrid>
      <w:tr w:rsidR="009F7F26" w:rsidRPr="009F7F26" w:rsidTr="009F7F26">
        <w:tc>
          <w:tcPr>
            <w:tcW w:w="1818" w:type="dxa"/>
          </w:tcPr>
          <w:p w:rsidR="009F7F26" w:rsidRPr="009F7F26" w:rsidRDefault="009F7F26" w:rsidP="009F7F26">
            <w:pPr>
              <w:pStyle w:val="NoSpacing"/>
              <w:rPr>
                <w:sz w:val="18"/>
                <w:szCs w:val="18"/>
              </w:rPr>
            </w:pPr>
            <w:r w:rsidRPr="009F7F26">
              <w:rPr>
                <w:sz w:val="18"/>
                <w:szCs w:val="18"/>
              </w:rPr>
              <w:t>Flux de aer, dar flux sporadic sau lipsit de abraziv.</w:t>
            </w:r>
          </w:p>
          <w:p w:rsidR="009F7F26" w:rsidRPr="009F7F26" w:rsidRDefault="009F7F26" w:rsidP="00B24EF4">
            <w:pPr>
              <w:pStyle w:val="NoSpacing"/>
              <w:rPr>
                <w:sz w:val="18"/>
                <w:szCs w:val="18"/>
              </w:rPr>
            </w:pPr>
          </w:p>
        </w:tc>
        <w:tc>
          <w:tcPr>
            <w:tcW w:w="7758" w:type="dxa"/>
          </w:tcPr>
          <w:p w:rsidR="009F7F26" w:rsidRPr="009F7F26" w:rsidRDefault="009F7F26" w:rsidP="009F7F26">
            <w:pPr>
              <w:pStyle w:val="NoSpacing"/>
              <w:rPr>
                <w:sz w:val="18"/>
                <w:szCs w:val="18"/>
              </w:rPr>
            </w:pPr>
            <w:r w:rsidRPr="009F7F26">
              <w:rPr>
                <w:sz w:val="18"/>
                <w:szCs w:val="18"/>
              </w:rPr>
              <w:t>-Spălați înapoi prin plasarea degetului peste duză și apăsând butonul degetului foarte scurt.</w:t>
            </w:r>
          </w:p>
          <w:p w:rsidR="009F7F26" w:rsidRPr="009F7F26" w:rsidRDefault="009F7F26" w:rsidP="009F7F26">
            <w:pPr>
              <w:pStyle w:val="NoSpacing"/>
              <w:rPr>
                <w:sz w:val="18"/>
                <w:szCs w:val="18"/>
              </w:rPr>
            </w:pPr>
            <w:r w:rsidRPr="009F7F26">
              <w:rPr>
                <w:sz w:val="18"/>
                <w:szCs w:val="18"/>
              </w:rPr>
              <w:t>-Verificați umplerea cu abraziv sau dacă există abraziv umed sau bulgări.</w:t>
            </w:r>
          </w:p>
          <w:p w:rsidR="009F7F26" w:rsidRPr="009F7F26" w:rsidRDefault="009F7F26" w:rsidP="009F7F26">
            <w:pPr>
              <w:pStyle w:val="NoSpacing"/>
              <w:rPr>
                <w:sz w:val="18"/>
                <w:szCs w:val="18"/>
              </w:rPr>
            </w:pPr>
            <w:r w:rsidRPr="009F7F26">
              <w:rPr>
                <w:sz w:val="18"/>
                <w:szCs w:val="18"/>
              </w:rPr>
              <w:t>- Strângeți ansamblul duzei: verificați dacă există inele O uzate sau lipsă.</w:t>
            </w:r>
          </w:p>
          <w:p w:rsidR="009F7F26" w:rsidRPr="009F7F26" w:rsidRDefault="009F7F26" w:rsidP="009F7F26">
            <w:pPr>
              <w:pStyle w:val="NoSpacing"/>
              <w:rPr>
                <w:sz w:val="18"/>
                <w:szCs w:val="18"/>
              </w:rPr>
            </w:pPr>
            <w:r w:rsidRPr="009F7F26">
              <w:rPr>
                <w:sz w:val="18"/>
                <w:szCs w:val="18"/>
              </w:rPr>
              <w:t>-Duza uzata; înlocuiți carbură sau întreg ansamblul duzei.</w:t>
            </w:r>
          </w:p>
          <w:p w:rsidR="009F7F26" w:rsidRPr="009F7F26" w:rsidRDefault="009F7F26" w:rsidP="009F7F26">
            <w:pPr>
              <w:pStyle w:val="NoSpacing"/>
              <w:rPr>
                <w:sz w:val="18"/>
                <w:szCs w:val="18"/>
              </w:rPr>
            </w:pPr>
          </w:p>
          <w:p w:rsidR="009F7F26" w:rsidRPr="009F7F26" w:rsidRDefault="009F7F26" w:rsidP="00B24EF4">
            <w:pPr>
              <w:pStyle w:val="NoSpacing"/>
              <w:rPr>
                <w:sz w:val="18"/>
                <w:szCs w:val="18"/>
              </w:rPr>
            </w:pPr>
          </w:p>
        </w:tc>
      </w:tr>
      <w:tr w:rsidR="009F7F26" w:rsidRPr="009F7F26" w:rsidTr="009F7F26">
        <w:tc>
          <w:tcPr>
            <w:tcW w:w="1818" w:type="dxa"/>
          </w:tcPr>
          <w:p w:rsidR="009F7F26" w:rsidRPr="009F7F26" w:rsidRDefault="009F7F26" w:rsidP="009F7F26">
            <w:pPr>
              <w:pStyle w:val="NoSpacing"/>
              <w:rPr>
                <w:sz w:val="18"/>
                <w:szCs w:val="18"/>
              </w:rPr>
            </w:pPr>
            <w:r w:rsidRPr="009F7F26">
              <w:rPr>
                <w:sz w:val="18"/>
                <w:szCs w:val="18"/>
              </w:rPr>
              <w:t>Debit de aer limitat.</w:t>
            </w:r>
          </w:p>
          <w:p w:rsidR="009F7F26" w:rsidRPr="009F7F26" w:rsidRDefault="009F7F26" w:rsidP="00B24EF4">
            <w:pPr>
              <w:pStyle w:val="NoSpacing"/>
              <w:rPr>
                <w:sz w:val="18"/>
                <w:szCs w:val="18"/>
              </w:rPr>
            </w:pPr>
          </w:p>
        </w:tc>
        <w:tc>
          <w:tcPr>
            <w:tcW w:w="7758" w:type="dxa"/>
          </w:tcPr>
          <w:p w:rsidR="009F7F26" w:rsidRPr="009F7F26" w:rsidRDefault="009F7F26" w:rsidP="009F7F26">
            <w:pPr>
              <w:pStyle w:val="NoSpacing"/>
              <w:rPr>
                <w:sz w:val="18"/>
                <w:szCs w:val="18"/>
              </w:rPr>
            </w:pPr>
            <w:r w:rsidRPr="009F7F26">
              <w:rPr>
                <w:sz w:val="18"/>
                <w:szCs w:val="18"/>
              </w:rPr>
              <w:t>-Verificați presiunea aerului.</w:t>
            </w:r>
          </w:p>
          <w:p w:rsidR="009F7F26" w:rsidRPr="009F7F26" w:rsidRDefault="009F7F26" w:rsidP="009F7F26">
            <w:pPr>
              <w:pStyle w:val="NoSpacing"/>
              <w:rPr>
                <w:sz w:val="18"/>
                <w:szCs w:val="18"/>
              </w:rPr>
            </w:pPr>
            <w:r w:rsidRPr="009F7F26">
              <w:rPr>
                <w:sz w:val="18"/>
                <w:szCs w:val="18"/>
              </w:rPr>
              <w:t>- Scoateți duza, curățați dopurile posibile suflând aer înapoi în vârful din carbură (sursa de aer convenabilă este portul central în corpul piesei de mână).</w:t>
            </w:r>
          </w:p>
          <w:p w:rsidR="009F7F26" w:rsidRPr="009F7F26" w:rsidRDefault="009F7F26" w:rsidP="00B24EF4">
            <w:pPr>
              <w:pStyle w:val="NoSpacing"/>
              <w:rPr>
                <w:sz w:val="18"/>
                <w:szCs w:val="18"/>
              </w:rPr>
            </w:pPr>
          </w:p>
        </w:tc>
      </w:tr>
      <w:tr w:rsidR="009F7F26" w:rsidRPr="009F7F26" w:rsidTr="009F7F26">
        <w:tc>
          <w:tcPr>
            <w:tcW w:w="1818" w:type="dxa"/>
          </w:tcPr>
          <w:p w:rsidR="009F7F26" w:rsidRPr="009F7F26" w:rsidRDefault="009F7F26" w:rsidP="009F7F26">
            <w:pPr>
              <w:pStyle w:val="NoSpacing"/>
              <w:rPr>
                <w:sz w:val="18"/>
                <w:szCs w:val="18"/>
              </w:rPr>
            </w:pPr>
            <w:r w:rsidRPr="009F7F26">
              <w:rPr>
                <w:sz w:val="18"/>
                <w:szCs w:val="18"/>
              </w:rPr>
              <w:t>Înlocuire vârf de carbură</w:t>
            </w:r>
          </w:p>
          <w:p w:rsidR="009F7F26" w:rsidRPr="009F7F26" w:rsidRDefault="009F7F26" w:rsidP="00B24EF4">
            <w:pPr>
              <w:pStyle w:val="NoSpacing"/>
              <w:rPr>
                <w:sz w:val="18"/>
                <w:szCs w:val="18"/>
              </w:rPr>
            </w:pPr>
          </w:p>
        </w:tc>
        <w:tc>
          <w:tcPr>
            <w:tcW w:w="7758" w:type="dxa"/>
          </w:tcPr>
          <w:p w:rsidR="009F7F26" w:rsidRPr="009F7F26" w:rsidRDefault="009F7F26" w:rsidP="009F7F26">
            <w:pPr>
              <w:pStyle w:val="NoSpacing"/>
              <w:rPr>
                <w:sz w:val="18"/>
                <w:szCs w:val="18"/>
              </w:rPr>
            </w:pPr>
            <w:r w:rsidRPr="009F7F26">
              <w:rPr>
                <w:sz w:val="18"/>
                <w:szCs w:val="18"/>
              </w:rPr>
              <w:t>Vârfurile de carbură uzate au ca rezultat o performanță mult redusă (se recomandă înlocuirea anuală cu utilizare normală). Pentru vârfurile din carbură 048, pur și simplu deșurubați și înlocuiți cu un vârf nou. Vârfurile mai mici 032 sunt lipite la locul lor și trebuie returnate în schimb.</w:t>
            </w:r>
          </w:p>
          <w:p w:rsidR="009F7F26" w:rsidRPr="009F7F26" w:rsidRDefault="009F7F26" w:rsidP="00B24EF4">
            <w:pPr>
              <w:pStyle w:val="NoSpacing"/>
              <w:rPr>
                <w:sz w:val="18"/>
                <w:szCs w:val="18"/>
              </w:rPr>
            </w:pPr>
          </w:p>
        </w:tc>
      </w:tr>
      <w:tr w:rsidR="009F7F26" w:rsidRPr="009F7F26" w:rsidTr="009F7F26">
        <w:tc>
          <w:tcPr>
            <w:tcW w:w="1818" w:type="dxa"/>
          </w:tcPr>
          <w:p w:rsidR="009F7F26" w:rsidRPr="009F7F26" w:rsidRDefault="009F7F26" w:rsidP="009F7F26">
            <w:pPr>
              <w:pStyle w:val="NoSpacing"/>
              <w:rPr>
                <w:sz w:val="18"/>
                <w:szCs w:val="18"/>
              </w:rPr>
            </w:pPr>
            <w:r w:rsidRPr="009F7F26">
              <w:rPr>
                <w:sz w:val="18"/>
                <w:szCs w:val="18"/>
              </w:rPr>
              <w:t>Înlocuire inel O</w:t>
            </w:r>
          </w:p>
          <w:p w:rsidR="009F7F26" w:rsidRPr="009F7F26" w:rsidRDefault="009F7F26" w:rsidP="00B24EF4">
            <w:pPr>
              <w:pStyle w:val="NoSpacing"/>
              <w:rPr>
                <w:sz w:val="18"/>
                <w:szCs w:val="18"/>
              </w:rPr>
            </w:pPr>
          </w:p>
        </w:tc>
        <w:tc>
          <w:tcPr>
            <w:tcW w:w="7758" w:type="dxa"/>
          </w:tcPr>
          <w:p w:rsidR="009F7F26" w:rsidRPr="009F7F26" w:rsidRDefault="009F7F26" w:rsidP="00CF5B46">
            <w:pPr>
              <w:pStyle w:val="NoSpacing"/>
              <w:rPr>
                <w:sz w:val="18"/>
                <w:szCs w:val="18"/>
              </w:rPr>
            </w:pPr>
            <w:r w:rsidRPr="009F7F26">
              <w:rPr>
                <w:sz w:val="18"/>
                <w:szCs w:val="18"/>
              </w:rPr>
              <w:t>Înlocuiți conform diagramei</w:t>
            </w:r>
            <w:r w:rsidR="00CF5B46">
              <w:rPr>
                <w:sz w:val="18"/>
                <w:szCs w:val="18"/>
              </w:rPr>
              <w:t>.</w:t>
            </w:r>
            <w:r w:rsidR="00CF5B46">
              <w:rPr>
                <w:noProof/>
                <w:sz w:val="18"/>
                <w:szCs w:val="18"/>
              </w:rPr>
              <w:t xml:space="preserve"> </w:t>
            </w:r>
          </w:p>
        </w:tc>
      </w:tr>
      <w:tr w:rsidR="009F7F26" w:rsidRPr="009F7F26" w:rsidTr="009F7F26">
        <w:tc>
          <w:tcPr>
            <w:tcW w:w="1818" w:type="dxa"/>
          </w:tcPr>
          <w:p w:rsidR="009F7F26" w:rsidRPr="009F7F26" w:rsidRDefault="009F7F26" w:rsidP="009F7F26">
            <w:pPr>
              <w:pStyle w:val="NoSpacing"/>
              <w:rPr>
                <w:sz w:val="18"/>
                <w:szCs w:val="18"/>
              </w:rPr>
            </w:pPr>
            <w:r w:rsidRPr="009F7F26">
              <w:rPr>
                <w:sz w:val="18"/>
                <w:szCs w:val="18"/>
              </w:rPr>
              <w:t>Înlocuirea filtrului</w:t>
            </w:r>
          </w:p>
          <w:p w:rsidR="009F7F26" w:rsidRPr="009F7F26" w:rsidRDefault="009F7F26" w:rsidP="00B24EF4">
            <w:pPr>
              <w:pStyle w:val="NoSpacing"/>
              <w:rPr>
                <w:sz w:val="18"/>
                <w:szCs w:val="18"/>
              </w:rPr>
            </w:pPr>
          </w:p>
        </w:tc>
        <w:tc>
          <w:tcPr>
            <w:tcW w:w="7758" w:type="dxa"/>
          </w:tcPr>
          <w:p w:rsidR="009F7F26" w:rsidRPr="009F7F26" w:rsidRDefault="009F7F26" w:rsidP="009F7F26">
            <w:pPr>
              <w:pStyle w:val="NoSpacing"/>
              <w:rPr>
                <w:sz w:val="18"/>
                <w:szCs w:val="18"/>
              </w:rPr>
            </w:pPr>
            <w:r w:rsidRPr="009F7F26">
              <w:rPr>
                <w:sz w:val="18"/>
                <w:szCs w:val="18"/>
              </w:rPr>
              <w:t>Filtrul împinge și iese din capacul borcanului. (Vezi ilustrația din dreapta)</w:t>
            </w:r>
          </w:p>
          <w:p w:rsidR="009F7F26" w:rsidRPr="009F7F26" w:rsidRDefault="009F7F26" w:rsidP="00B24EF4">
            <w:pPr>
              <w:pStyle w:val="NoSpacing"/>
              <w:rPr>
                <w:sz w:val="18"/>
                <w:szCs w:val="18"/>
              </w:rPr>
            </w:pPr>
          </w:p>
        </w:tc>
      </w:tr>
    </w:tbl>
    <w:p w:rsidR="00B24EF4" w:rsidRDefault="00B24EF4" w:rsidP="00602B9F">
      <w:pPr>
        <w:pStyle w:val="NoSpacing"/>
      </w:pPr>
    </w:p>
    <w:sectPr w:rsidR="00B24EF4" w:rsidSect="00EC08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435D"/>
    <w:multiLevelType w:val="hybridMultilevel"/>
    <w:tmpl w:val="3106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useFELayout/>
  </w:compat>
  <w:rsids>
    <w:rsidRoot w:val="00AA577D"/>
    <w:rsid w:val="001E15B1"/>
    <w:rsid w:val="002A7F67"/>
    <w:rsid w:val="00602B9F"/>
    <w:rsid w:val="00615010"/>
    <w:rsid w:val="006916AF"/>
    <w:rsid w:val="00713795"/>
    <w:rsid w:val="009F7F26"/>
    <w:rsid w:val="00AA577D"/>
    <w:rsid w:val="00B24EF4"/>
    <w:rsid w:val="00CF5B46"/>
    <w:rsid w:val="00D427FD"/>
    <w:rsid w:val="00D93E7B"/>
    <w:rsid w:val="00DC569E"/>
    <w:rsid w:val="00DE06D2"/>
    <w:rsid w:val="00EC0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8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577D"/>
    <w:pPr>
      <w:spacing w:after="0" w:line="240" w:lineRule="auto"/>
    </w:pPr>
  </w:style>
  <w:style w:type="table" w:styleId="TableGrid">
    <w:name w:val="Table Grid"/>
    <w:basedOn w:val="TableNormal"/>
    <w:uiPriority w:val="59"/>
    <w:rsid w:val="001E1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1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5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Hedgehog Photography</dc:creator>
  <cp:keywords/>
  <dc:description/>
  <cp:lastModifiedBy>Hedgehog Photography</cp:lastModifiedBy>
  <cp:revision>5</cp:revision>
  <dcterms:created xsi:type="dcterms:W3CDTF">2023-09-18T13:31:00Z</dcterms:created>
  <dcterms:modified xsi:type="dcterms:W3CDTF">2023-09-19T09:15:00Z</dcterms:modified>
</cp:coreProperties>
</file>